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96" w:rsidRDefault="00796D96" w:rsidP="00796D96">
      <w:pPr>
        <w:ind w:left="5387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1 </w:t>
      </w:r>
    </w:p>
    <w:p w:rsidR="00796D96" w:rsidRDefault="00796D96" w:rsidP="00796D96">
      <w:pPr>
        <w:ind w:left="5387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 Порядку</w:t>
      </w:r>
    </w:p>
    <w:p w:rsidR="00796D96" w:rsidRDefault="00796D96" w:rsidP="00796D96">
      <w:pPr>
        <w:ind w:left="5387" w:firstLine="0"/>
        <w:jc w:val="both"/>
        <w:rPr>
          <w:rFonts w:cs="Times New Roman"/>
          <w:szCs w:val="28"/>
        </w:rPr>
      </w:pPr>
    </w:p>
    <w:p w:rsidR="00796D96" w:rsidRDefault="00796D96" w:rsidP="00796D96">
      <w:pPr>
        <w:ind w:left="5387" w:firstLine="0"/>
        <w:jc w:val="center"/>
        <w:rPr>
          <w:rFonts w:cs="Times New Roman"/>
          <w:b/>
          <w:szCs w:val="28"/>
        </w:rPr>
      </w:pPr>
    </w:p>
    <w:p w:rsidR="00796D96" w:rsidRDefault="00796D96" w:rsidP="00796D96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ПОРЯДОК И УСЛОВИЯ</w:t>
      </w:r>
    </w:p>
    <w:p w:rsidR="00796D96" w:rsidRDefault="00796D96" w:rsidP="00796D96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bidi="ru-RU"/>
        </w:rPr>
        <w:t>предоставления субсидий</w:t>
      </w:r>
      <w:r>
        <w:rPr>
          <w:rFonts w:cs="Times New Roman"/>
          <w:b/>
          <w:szCs w:val="28"/>
          <w:lang w:eastAsia="ru-RU"/>
        </w:rPr>
        <w:t xml:space="preserve"> юридическим лицам, в том числе некоммерческим организациям (за исключением государственных (муниципальных) учреждений), индивидуальным предпринимателям</w:t>
      </w:r>
      <w:r>
        <w:rPr>
          <w:rFonts w:cs="Times New Roman"/>
          <w:b/>
          <w:szCs w:val="28"/>
          <w:lang w:bidi="ru-RU"/>
        </w:rPr>
        <w:t xml:space="preserve"> при </w:t>
      </w:r>
      <w:r>
        <w:rPr>
          <w:rFonts w:cs="Times New Roman"/>
          <w:b/>
          <w:szCs w:val="28"/>
        </w:rPr>
        <w:t>реализации дополнительного мероприятия по</w:t>
      </w:r>
      <w:r>
        <w:rPr>
          <w:rFonts w:eastAsia="Calibri" w:cs="Times New Roman"/>
          <w:b/>
          <w:szCs w:val="28"/>
        </w:rPr>
        <w:t xml:space="preserve"> возмещению работодателям расходов на частичную оплату труда при организации общественных работ для граждан, ищущих работу и обратившихся в органы службы занятости, а также безработных граждан</w:t>
      </w:r>
    </w:p>
    <w:p w:rsidR="00796D96" w:rsidRDefault="00796D96" w:rsidP="00796D96">
      <w:pPr>
        <w:pStyle w:val="a4"/>
        <w:ind w:firstLine="0"/>
        <w:jc w:val="center"/>
        <w:rPr>
          <w:b/>
          <w:lang w:eastAsia="ru-RU"/>
        </w:rPr>
      </w:pPr>
    </w:p>
    <w:p w:rsidR="00796D96" w:rsidRDefault="00796D96" w:rsidP="00796D96">
      <w:pPr>
        <w:pStyle w:val="a4"/>
        <w:ind w:firstLine="0"/>
        <w:jc w:val="center"/>
        <w:rPr>
          <w:lang w:eastAsia="ru-RU"/>
        </w:rPr>
      </w:pPr>
      <w:r>
        <w:rPr>
          <w:lang w:eastAsia="ru-RU"/>
        </w:rPr>
        <w:t>1. Общие положения</w:t>
      </w:r>
    </w:p>
    <w:p w:rsidR="00796D96" w:rsidRDefault="00796D96" w:rsidP="00796D96">
      <w:pPr>
        <w:pStyle w:val="a4"/>
        <w:rPr>
          <w:lang w:eastAsia="ru-RU"/>
        </w:rPr>
      </w:pPr>
    </w:p>
    <w:p w:rsidR="00796D96" w:rsidRDefault="00796D96" w:rsidP="00796D96">
      <w:pPr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  <w:lang w:eastAsia="ru-RU"/>
        </w:rPr>
        <w:t xml:space="preserve">1.1. </w:t>
      </w:r>
      <w:proofErr w:type="gramStart"/>
      <w:r>
        <w:rPr>
          <w:rFonts w:cs="Times New Roman"/>
          <w:szCs w:val="28"/>
          <w:lang w:eastAsia="ru-RU"/>
        </w:rPr>
        <w:t>Порядок и условия</w:t>
      </w:r>
      <w:r>
        <w:rPr>
          <w:rFonts w:cs="Times New Roman"/>
          <w:szCs w:val="28"/>
          <w:lang w:bidi="ru-RU"/>
        </w:rPr>
        <w:t xml:space="preserve"> предоставления субсидий</w:t>
      </w:r>
      <w:r>
        <w:rPr>
          <w:rFonts w:cs="Times New Roman"/>
          <w:szCs w:val="28"/>
          <w:lang w:eastAsia="ru-RU"/>
        </w:rPr>
        <w:t xml:space="preserve"> юридическим лицам, в том числе некоммерческим организациям (за исключением государственных (муниципальных) учреждений), индивидуальным предпринимателям</w:t>
      </w:r>
      <w:r>
        <w:rPr>
          <w:rFonts w:cs="Times New Roman"/>
          <w:szCs w:val="28"/>
          <w:lang w:bidi="ru-RU"/>
        </w:rPr>
        <w:t xml:space="preserve"> при </w:t>
      </w:r>
      <w:r>
        <w:rPr>
          <w:rFonts w:cs="Times New Roman"/>
          <w:szCs w:val="28"/>
        </w:rPr>
        <w:t>реализации дополнительного мероприятия по</w:t>
      </w:r>
      <w:r>
        <w:rPr>
          <w:rFonts w:eastAsia="Calibri" w:cs="Times New Roman"/>
          <w:szCs w:val="28"/>
        </w:rPr>
        <w:t xml:space="preserve"> возмещению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</w:t>
      </w:r>
      <w:r>
        <w:rPr>
          <w:rFonts w:cs="Times New Roman"/>
          <w:szCs w:val="28"/>
          <w:lang w:bidi="ru-RU"/>
        </w:rPr>
        <w:t xml:space="preserve"> </w:t>
      </w:r>
      <w:r>
        <w:rPr>
          <w:rFonts w:cs="Times New Roman"/>
          <w:szCs w:val="28"/>
          <w:lang w:eastAsia="ru-RU"/>
        </w:rPr>
        <w:t>(далее – Порядок и условия) определяют цель, условия, размер и процедуру возмещения</w:t>
      </w:r>
      <w:proofErr w:type="gramEnd"/>
      <w:r>
        <w:rPr>
          <w:rFonts w:cs="Times New Roman"/>
          <w:szCs w:val="28"/>
          <w:lang w:eastAsia="ru-RU"/>
        </w:rPr>
        <w:t xml:space="preserve"> юридическим лицам, в том числе некоммерческим организациям (за исключением государственных (муниципальных) учреждений), индивидуальным предпринимателям</w:t>
      </w:r>
      <w:r>
        <w:rPr>
          <w:rFonts w:eastAsia="Calibri" w:cs="Times New Roman"/>
          <w:szCs w:val="28"/>
        </w:rPr>
        <w:t xml:space="preserve">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</w:t>
      </w:r>
      <w:r>
        <w:rPr>
          <w:rFonts w:cs="Times New Roman"/>
          <w:szCs w:val="28"/>
          <w:lang w:eastAsia="ru-RU"/>
        </w:rPr>
        <w:t>, а также порядок и условия взаимодействия заинтересованных сторон.</w:t>
      </w:r>
    </w:p>
    <w:p w:rsidR="00796D96" w:rsidRDefault="00796D96" w:rsidP="00796D96">
      <w:pPr>
        <w:pStyle w:val="Style2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и условия разработаны в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78, 78.1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Законом Российской Федерации от 19 апреля 1991 года № 1032-I «О занятости населения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6 сентября 2016 г. № 887 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>
        <w:rPr>
          <w:rFonts w:ascii="Times New Roman" w:hAnsi="Times New Roman" w:cs="Times New Roman"/>
          <w:spacing w:val="-4"/>
          <w:sz w:val="28"/>
          <w:szCs w:val="28"/>
        </w:rPr>
        <w:t>(за исключением субсидий государственным (муниципальным) учреждениям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а также физическим лицам – производителям товаров, работ, услуг», постановлением Правительства Российской Федерации от 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4 июля 2020 г. № 980 «Об утверждении Правил предоставления и распределения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2020 году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 из федерального бюджета бюджетам субъектов Российской Федерации,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бюджетные ассигнования резервного фонда Правительства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 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расходных обязательств субъектов Российской Федерации, возникающих при реализации дополнительных мероприятий, направленных на снижение напряженности на рынке труда субъектов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D96" w:rsidRDefault="00796D96" w:rsidP="00796D96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ru-RU"/>
        </w:rPr>
        <w:t xml:space="preserve">1.3. </w:t>
      </w:r>
      <w:proofErr w:type="gramStart"/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ru-RU"/>
        </w:rPr>
        <w:t xml:space="preserve">Принимать участие в реализации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дополнительного мероприятия по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возмещению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 (далее – дополнительное мероприятие) в качестве работодателей могут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ru-RU"/>
        </w:rPr>
        <w:t>юридические лица, в том числе некоммерческие организации (за исключением государственных (муниципальных) учреждений), индивидуальные предприниматели.</w:t>
      </w:r>
      <w:proofErr w:type="gramEnd"/>
    </w:p>
    <w:p w:rsidR="00796D96" w:rsidRDefault="00796D96" w:rsidP="00796D96">
      <w:pPr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Право на участие в общественных работах имеют:</w:t>
      </w:r>
    </w:p>
    <w:p w:rsidR="00796D96" w:rsidRDefault="00796D96" w:rsidP="00796D96">
      <w:pPr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  <w:lang w:eastAsia="ru-RU"/>
        </w:rPr>
        <w:t>-</w:t>
      </w:r>
      <w:r>
        <w:rPr>
          <w:rFonts w:eastAsia="Calibri" w:cs="Times New Roman"/>
          <w:szCs w:val="28"/>
        </w:rPr>
        <w:t xml:space="preserve"> граждане, ищущие работу и обратившиеся в органы службы занятости;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- граждане, признанные в установленном порядке безработными.</w:t>
      </w:r>
      <w:r>
        <w:rPr>
          <w:rFonts w:cs="Times New Roman"/>
          <w:szCs w:val="28"/>
        </w:rPr>
        <w:t xml:space="preserve"> 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 безработными гражданами, для которых общественные работы в соответствии с Законом Российской Федерации от 19 апреля 1991 года</w:t>
      </w:r>
      <w:r>
        <w:rPr>
          <w:rFonts w:cs="Times New Roman"/>
          <w:szCs w:val="28"/>
          <w:lang w:eastAsia="ru-RU"/>
        </w:rPr>
        <w:t xml:space="preserve"> № 1032-I «О занятости населения в Российской Федерации»</w:t>
      </w:r>
      <w:r>
        <w:rPr>
          <w:rFonts w:cs="Times New Roman"/>
          <w:szCs w:val="28"/>
        </w:rPr>
        <w:t xml:space="preserve"> являются неподходящей работой, в период их участия в общественных работах в рамках дополнительных мероприятий сохраняется право на получение пособия по безработице.</w:t>
      </w:r>
    </w:p>
    <w:p w:rsidR="00796D96" w:rsidRDefault="00796D96" w:rsidP="00796D96">
      <w:pPr>
        <w:autoSpaceDE w:val="0"/>
        <w:autoSpaceDN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Преимущественным правом на участие в общественных работах пользуются безработные граждане, не получающие пособия по безработице, безработные граждане, состоящие на учете в органах службы занятости свыше шести месяцев.</w:t>
      </w:r>
    </w:p>
    <w:p w:rsidR="00796D96" w:rsidRDefault="00796D96" w:rsidP="00796D96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bidi="ru-RU"/>
        </w:rPr>
        <w:t>1.4. 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ru-RU"/>
        </w:rPr>
        <w:t>Возмещение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работодателям расходов осуществляется посредством предоставления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bidi="ru-RU"/>
        </w:rPr>
        <w:t>субсидий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 xml:space="preserve"> юридическим лицам, в том числе некоммерческим организациям (за исключением государственных (муниципальных) учреждений), индивидуальным предпринимателям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bidi="ru-RU"/>
        </w:rPr>
        <w:t xml:space="preserve"> при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реализации дополнительного мероприятия по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возмещению работодателям расходов на частичную оплату труда при организации общественных работ для граждан, ищущих работу и обратившихся в органы службы занятости, а также безработных граждан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(далее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субсидии).</w:t>
      </w:r>
    </w:p>
    <w:p w:rsidR="00796D96" w:rsidRDefault="00796D96" w:rsidP="00796D96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bidi="ru-RU"/>
        </w:rPr>
        <w:t xml:space="preserve">Субсидии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ru-RU"/>
        </w:rPr>
        <w:t xml:space="preserve">предоставляются в размере, равном 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минимальному </w:t>
      </w:r>
      <w:proofErr w:type="gramStart"/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>размеру оплаты труда</w:t>
      </w:r>
      <w:proofErr w:type="gramEnd"/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, установленному Федеральным </w:t>
      </w:r>
      <w:hyperlink r:id="rId5" w:history="1">
        <w:r>
          <w:rPr>
            <w:rStyle w:val="a3"/>
            <w:rFonts w:ascii="Times New Roman" w:eastAsiaTheme="minorHAnsi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  <w:t xml:space="preserve"> от 19 июня 2000 года № 82-ФЗ «О минимальном размере оплаты труда», увеличенному на сумму страховых взносов в государственные внебюджетные фонды,</w:t>
      </w:r>
      <w:r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ru-RU"/>
        </w:rPr>
        <w:t xml:space="preserve"> на каждого участника общественных работ с периодом участия не более трех месяцев.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  <w:lang w:eastAsia="ru-RU"/>
        </w:rPr>
        <w:t>1.5. Целью предоставления субсидии является возмещение</w:t>
      </w:r>
      <w:r>
        <w:rPr>
          <w:rFonts w:eastAsia="Calibri" w:cs="Times New Roman"/>
          <w:szCs w:val="28"/>
        </w:rPr>
        <w:t xml:space="preserve"> затрат, связанных с реализацией дополнительного мероприятия.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1.6. Показателем результата предоставления субсидии является: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  <w:lang w:eastAsia="ru-RU"/>
        </w:rPr>
        <w:lastRenderedPageBreak/>
        <w:t>- численность трудоустроенных на общественные работы граждан,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ищущих работу и обратившихся в органы службы занятости;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- численность </w:t>
      </w:r>
      <w:r>
        <w:rPr>
          <w:rFonts w:cs="Times New Roman"/>
          <w:szCs w:val="28"/>
          <w:lang w:eastAsia="ru-RU"/>
        </w:rPr>
        <w:t xml:space="preserve">трудоустроенных на общественные работы </w:t>
      </w:r>
      <w:r>
        <w:rPr>
          <w:rFonts w:eastAsia="Calibri" w:cs="Times New Roman"/>
          <w:szCs w:val="28"/>
        </w:rPr>
        <w:t>безработных граждан.</w:t>
      </w:r>
    </w:p>
    <w:p w:rsidR="00796D96" w:rsidRDefault="00796D96" w:rsidP="00796D96">
      <w:pPr>
        <w:jc w:val="both"/>
      </w:pPr>
      <w:r>
        <w:rPr>
          <w:rFonts w:cs="Times New Roman"/>
          <w:szCs w:val="28"/>
          <w:lang w:eastAsia="ru-RU"/>
        </w:rPr>
        <w:t xml:space="preserve">Трудоустройство осуществляется по направлениям, выданным государственными казенными учреждениями Ярославской области центрами занятости населения (далее – центры занятости) в рамках предоставления государственной </w:t>
      </w:r>
      <w:r>
        <w:t>услуги «</w:t>
      </w:r>
      <w:bookmarkStart w:id="0" w:name="sub_71188"/>
      <w:r>
        <w:fldChar w:fldCharType="begin"/>
      </w:r>
      <w:r>
        <w:instrText xml:space="preserve"> HYPERLINK "garantF1://70294596.1000" </w:instrText>
      </w:r>
      <w:r>
        <w:fldChar w:fldCharType="separate"/>
      </w:r>
      <w:r>
        <w:rPr>
          <w:rStyle w:val="a3"/>
          <w:color w:val="auto"/>
        </w:rPr>
        <w:t xml:space="preserve">Организация </w:t>
      </w:r>
      <w:r>
        <w:fldChar w:fldCharType="end"/>
      </w:r>
      <w:r>
        <w:t>проведения оплачиваемых общественных работ»</w:t>
      </w:r>
      <w:bookmarkEnd w:id="0"/>
      <w:r>
        <w:t>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1.7. Департамент государственной службы занятости населения Ярославской области (далее – департамент занятости) является главным распорядителем бюджетных средств, предусмотренных на возмещение</w:t>
      </w:r>
      <w:r>
        <w:rPr>
          <w:rFonts w:eastAsia="Calibri" w:cs="Times New Roman"/>
          <w:szCs w:val="28"/>
        </w:rPr>
        <w:t xml:space="preserve"> работодателям затрат, связанных с реализацией дополнительного мероприятия</w:t>
      </w:r>
      <w:r>
        <w:rPr>
          <w:rFonts w:cs="Times New Roman"/>
          <w:szCs w:val="28"/>
          <w:lang w:eastAsia="ru-RU"/>
        </w:rPr>
        <w:t>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соответствии с законом Ярославской области об областном бюджете на очередной финансовый год и на плановый период центры занятости являются получателями бюджетных средств, наделенными полномочиями по предоставлению субсидии.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1.8. Субсидии предоставляются в </w:t>
      </w:r>
      <w:proofErr w:type="gramStart"/>
      <w:r>
        <w:rPr>
          <w:rFonts w:cs="Times New Roman"/>
          <w:szCs w:val="28"/>
          <w:lang w:eastAsia="ru-RU"/>
        </w:rPr>
        <w:t>пределах</w:t>
      </w:r>
      <w:proofErr w:type="gramEnd"/>
      <w:r>
        <w:rPr>
          <w:rFonts w:cs="Times New Roman"/>
          <w:szCs w:val="28"/>
          <w:lang w:eastAsia="ru-RU"/>
        </w:rPr>
        <w:t xml:space="preserve"> предусмотренных в областном бюджете бюджетных ассигнований, лимитов бюджетных обязательств, доведенных в установленном порядке центру занятости, на предоставление субсидии.</w:t>
      </w: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>1.9. Право на получение субсидии имеют юридические лица</w:t>
      </w:r>
      <w:r>
        <w:rPr>
          <w:rFonts w:cs="Times New Roman"/>
          <w:szCs w:val="28"/>
          <w:lang w:eastAsia="ru-RU"/>
        </w:rPr>
        <w:t>,</w:t>
      </w:r>
      <w:r>
        <w:rPr>
          <w:lang w:eastAsia="ru-RU"/>
        </w:rPr>
        <w:t xml:space="preserve"> в том числе некоммерческие организации (за исключением государственных (муниципальных) учреждений), индивидуальные предприниматели, организующие общественные работы для граждан, направленных центрами занятости. </w:t>
      </w:r>
    </w:p>
    <w:p w:rsidR="00796D96" w:rsidRDefault="00796D96" w:rsidP="00796D96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1.10. К общественным работам не может относиться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796D96" w:rsidRDefault="00796D96" w:rsidP="00796D96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t>П</w:t>
      </w:r>
      <w:r>
        <w:rPr>
          <w:szCs w:val="28"/>
          <w:lang w:eastAsia="ru-RU"/>
        </w:rPr>
        <w:t xml:space="preserve">еречень </w:t>
      </w:r>
      <w:r>
        <w:t>видов общественных работ в Ярославской области на 2020 год утвержден приказом департамента занятости от 19.11.2019 № 22-з «Об утверждении П</w:t>
      </w:r>
      <w:r>
        <w:rPr>
          <w:szCs w:val="28"/>
          <w:lang w:eastAsia="ru-RU"/>
        </w:rPr>
        <w:t xml:space="preserve">еречня </w:t>
      </w:r>
      <w:r>
        <w:t>видов общественных работ в Ярославской области на 2020 год».</w:t>
      </w:r>
    </w:p>
    <w:p w:rsidR="00796D96" w:rsidRDefault="00796D96" w:rsidP="00796D96">
      <w:pPr>
        <w:pStyle w:val="a4"/>
        <w:jc w:val="both"/>
        <w:rPr>
          <w:lang w:eastAsia="ru-RU"/>
        </w:rPr>
      </w:pPr>
    </w:p>
    <w:p w:rsidR="00796D96" w:rsidRDefault="00796D96" w:rsidP="00796D96">
      <w:pPr>
        <w:pStyle w:val="a4"/>
        <w:ind w:firstLine="0"/>
        <w:jc w:val="center"/>
        <w:rPr>
          <w:bCs/>
          <w:lang w:eastAsia="ru-RU"/>
        </w:rPr>
      </w:pPr>
      <w:r>
        <w:rPr>
          <w:bCs/>
          <w:lang w:eastAsia="ru-RU"/>
        </w:rPr>
        <w:t>2. Порядок и сроки заключения соглашения о предоставлении субсидии</w:t>
      </w:r>
    </w:p>
    <w:p w:rsidR="00796D96" w:rsidRPr="007248B9" w:rsidRDefault="00796D96" w:rsidP="00796D96">
      <w:pPr>
        <w:pStyle w:val="a4"/>
        <w:ind w:firstLine="0"/>
        <w:jc w:val="center"/>
        <w:rPr>
          <w:u w:val="single"/>
          <w:lang w:eastAsia="ru-RU"/>
        </w:rPr>
      </w:pPr>
    </w:p>
    <w:p w:rsidR="00796D96" w:rsidRPr="007248B9" w:rsidRDefault="00796D96" w:rsidP="00796D96">
      <w:pPr>
        <w:pStyle w:val="a4"/>
        <w:jc w:val="both"/>
        <w:rPr>
          <w:bCs/>
          <w:u w:val="single"/>
          <w:lang w:eastAsia="ru-RU"/>
        </w:rPr>
      </w:pPr>
      <w:r w:rsidRPr="007248B9">
        <w:rPr>
          <w:u w:val="single"/>
          <w:lang w:eastAsia="ru-RU"/>
        </w:rPr>
        <w:t>2.1. На дату подачи заявки на предоставление</w:t>
      </w:r>
      <w:r w:rsidRPr="007248B9">
        <w:rPr>
          <w:bCs/>
          <w:u w:val="single"/>
          <w:lang w:eastAsia="ru-RU"/>
        </w:rPr>
        <w:t xml:space="preserve"> субсидии </w:t>
      </w:r>
      <w:r w:rsidRPr="007248B9">
        <w:rPr>
          <w:u w:val="single"/>
          <w:lang w:eastAsia="ru-RU"/>
        </w:rPr>
        <w:t>(далее – заявка) работодатель должен соответствовать следующим требованиям:</w:t>
      </w:r>
    </w:p>
    <w:p w:rsidR="00796D96" w:rsidRPr="007248B9" w:rsidRDefault="00796D96" w:rsidP="00796D96">
      <w:pPr>
        <w:pStyle w:val="a4"/>
        <w:jc w:val="both"/>
        <w:rPr>
          <w:u w:val="single"/>
          <w:lang w:eastAsia="ru-RU"/>
        </w:rPr>
      </w:pPr>
      <w:r w:rsidRPr="007248B9">
        <w:rPr>
          <w:u w:val="single"/>
          <w:lang w:eastAsia="ru-RU"/>
        </w:rPr>
        <w:t xml:space="preserve">- юридическое лицо не находится в процессе реорганизации,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</w:t>
      </w:r>
      <w:r w:rsidRPr="007248B9">
        <w:rPr>
          <w:u w:val="single"/>
          <w:lang w:eastAsia="ru-RU"/>
        </w:rPr>
        <w:lastRenderedPageBreak/>
        <w:t>а индивидуальный предприниматель не прекратил деятельность в качестве индивидуального предпринимателя;</w:t>
      </w:r>
    </w:p>
    <w:p w:rsidR="00796D96" w:rsidRPr="007248B9" w:rsidRDefault="00796D96" w:rsidP="00796D96">
      <w:pPr>
        <w:autoSpaceDE w:val="0"/>
        <w:autoSpaceDN w:val="0"/>
        <w:adjustRightInd w:val="0"/>
        <w:jc w:val="both"/>
        <w:rPr>
          <w:rFonts w:cs="Times New Roman"/>
          <w:szCs w:val="28"/>
          <w:u w:val="single"/>
          <w:lang w:eastAsia="ru-RU"/>
        </w:rPr>
      </w:pPr>
      <w:proofErr w:type="gramStart"/>
      <w:r w:rsidRPr="007248B9">
        <w:rPr>
          <w:rFonts w:cs="Times New Roman"/>
          <w:szCs w:val="28"/>
          <w:u w:val="single"/>
          <w:lang w:eastAsia="ru-RU"/>
        </w:rPr>
        <w:t xml:space="preserve">- работодатель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7248B9">
          <w:rPr>
            <w:rStyle w:val="a3"/>
            <w:rFonts w:cs="Times New Roman"/>
            <w:color w:val="auto"/>
            <w:szCs w:val="28"/>
            <w:lang w:eastAsia="ru-RU"/>
          </w:rPr>
          <w:t>перечень</w:t>
        </w:r>
      </w:hyperlink>
      <w:r w:rsidRPr="007248B9">
        <w:rPr>
          <w:rFonts w:cs="Times New Roman"/>
          <w:szCs w:val="28"/>
          <w:u w:val="single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7248B9">
        <w:rPr>
          <w:rFonts w:cs="Times New Roman"/>
          <w:szCs w:val="28"/>
          <w:u w:val="single"/>
          <w:lang w:eastAsia="ru-RU"/>
        </w:rPr>
        <w:t xml:space="preserve"> таких юридических лиц, в совокупности превышает 50 процентов;</w:t>
      </w:r>
    </w:p>
    <w:p w:rsidR="00796D96" w:rsidRPr="007248B9" w:rsidRDefault="00796D96" w:rsidP="00796D96">
      <w:pPr>
        <w:autoSpaceDE w:val="0"/>
        <w:autoSpaceDN w:val="0"/>
        <w:adjustRightInd w:val="0"/>
        <w:ind w:firstLine="720"/>
        <w:jc w:val="both"/>
        <w:rPr>
          <w:rFonts w:eastAsiaTheme="minorHAnsi" w:cs="Times New Roman"/>
          <w:szCs w:val="28"/>
          <w:u w:val="single"/>
        </w:rPr>
      </w:pPr>
      <w:r w:rsidRPr="007248B9">
        <w:rPr>
          <w:rFonts w:eastAsiaTheme="minorHAnsi" w:cs="Times New Roman"/>
          <w:szCs w:val="28"/>
          <w:u w:val="single"/>
        </w:rPr>
        <w:t>- работодатель не является получателем средств из областного и федерального бюджетов в текущем финансовом году в соответствии с иными нормативными правовыми актами на цель, указанную в пункте 1.5 раздела 1 Порядка и условий;</w:t>
      </w:r>
    </w:p>
    <w:p w:rsidR="00796D96" w:rsidRPr="007248B9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u w:val="single"/>
          <w:lang w:eastAsia="ru-RU"/>
        </w:rPr>
      </w:pPr>
      <w:r w:rsidRPr="007248B9">
        <w:rPr>
          <w:rFonts w:cs="Times New Roman"/>
          <w:szCs w:val="28"/>
          <w:u w:val="single"/>
          <w:lang w:eastAsia="ru-RU"/>
        </w:rPr>
        <w:t xml:space="preserve">- отсутствие в организациях, планирующих проведение общественных работ,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7248B9">
        <w:rPr>
          <w:rFonts w:cs="Times New Roman"/>
          <w:szCs w:val="28"/>
          <w:u w:val="single"/>
          <w:lang w:eastAsia="ru-RU"/>
        </w:rPr>
        <w:t>коронавирусной</w:t>
      </w:r>
      <w:proofErr w:type="spellEnd"/>
      <w:r w:rsidRPr="007248B9">
        <w:rPr>
          <w:rFonts w:cs="Times New Roman"/>
          <w:szCs w:val="28"/>
          <w:u w:val="single"/>
          <w:lang w:eastAsia="ru-RU"/>
        </w:rPr>
        <w:t xml:space="preserve"> инфекции.</w:t>
      </w:r>
    </w:p>
    <w:p w:rsidR="00796D96" w:rsidRPr="007248B9" w:rsidRDefault="00796D96" w:rsidP="00796D96">
      <w:pPr>
        <w:pStyle w:val="a4"/>
        <w:jc w:val="both"/>
        <w:rPr>
          <w:bCs/>
          <w:u w:val="single"/>
          <w:lang w:eastAsia="ru-RU"/>
        </w:rPr>
      </w:pPr>
      <w:r>
        <w:rPr>
          <w:rFonts w:cs="Times New Roman"/>
          <w:szCs w:val="28"/>
          <w:lang w:eastAsia="ru-RU"/>
        </w:rPr>
        <w:t xml:space="preserve">2.2. Для заключения соглашения о предоставлении субсидии (далее – соглашение) </w:t>
      </w:r>
      <w:r w:rsidRPr="007248B9">
        <w:rPr>
          <w:rFonts w:cs="Times New Roman"/>
          <w:szCs w:val="28"/>
          <w:u w:val="single"/>
          <w:lang w:eastAsia="ru-RU"/>
        </w:rPr>
        <w:t>работодатель обязан представить в центр занятости заявку, составленную в произвольной форме, содержащую информацию о количестве свободных рабочих мест, на которые планируется трудоустроить граждан с целью осуществления общественных работ по направлению центров занятости.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заявке прилагаются следующие документы и сведения: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копии свидетельства о государственной регистрации юридического лица или листа записи Единого государственного реестра юридических лиц, содержащие запись «копия верна», дату, фамилию, инициалы, наименование должности и подпись уполномоченного представителя работодателя, осуществившего заверение;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копии свидетельства о государственной регистрации физического лица в качестве индивидуального предпринимателя или листа записи Единого государственного реестра индивидуальных предпринимателей, содержащие запись «копия верна», дату, фамилию, инициалы, наименование должности и подпись уполномоченного представителя работодателя, осуществившего заверение;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сведения о том, что юридическое лицо не находится в процессе реорганизации, ликвидации, в отношении него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 индивидуальный предприниматель не прекратил деятельность в качестве индивидуального предпринимателя;</w:t>
      </w:r>
    </w:p>
    <w:p w:rsidR="00796D96" w:rsidRDefault="00796D96" w:rsidP="00796D96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 xml:space="preserve">- сведения о том, что юридическое лицо не является иностранным юридическим лицом, а также российским юридическим лицом, в уставном </w:t>
      </w:r>
      <w:r>
        <w:rPr>
          <w:rFonts w:cs="Times New Roman"/>
          <w:szCs w:val="28"/>
          <w:lang w:eastAsia="ru-RU"/>
        </w:rPr>
        <w:lastRenderedPageBreak/>
        <w:t xml:space="preserve">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>
          <w:rPr>
            <w:rStyle w:val="a3"/>
            <w:rFonts w:cs="Times New Roman"/>
            <w:color w:val="auto"/>
            <w:szCs w:val="28"/>
            <w:lang w:eastAsia="ru-RU"/>
          </w:rPr>
          <w:t>перечень</w:t>
        </w:r>
      </w:hyperlink>
      <w:r>
        <w:rPr>
          <w:rFonts w:cs="Times New Roman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>
        <w:rPr>
          <w:rFonts w:cs="Times New Roman"/>
          <w:szCs w:val="28"/>
          <w:lang w:eastAsia="ru-RU"/>
        </w:rPr>
        <w:t xml:space="preserve"> операций (офшорные зоны) в отношении таких юридических лиц, в совокупности превышает 50 процентов;</w:t>
      </w:r>
    </w:p>
    <w:p w:rsidR="00796D96" w:rsidRDefault="00796D96" w:rsidP="00796D96">
      <w:pPr>
        <w:jc w:val="both"/>
        <w:rPr>
          <w:rFonts w:eastAsiaTheme="minorHAnsi"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- сведения о </w:t>
      </w:r>
      <w:r>
        <w:rPr>
          <w:rFonts w:eastAsiaTheme="minorHAnsi" w:cs="Times New Roman"/>
          <w:szCs w:val="28"/>
        </w:rPr>
        <w:t>месте проведения и характере работ, сроки начала и окончания работ, уровень оплаты труда, требования по обеспечению условий охраны труда.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Заявка должна быть подписана работодателем или его полномочным представителем (с приложением документов, подтверждающих его полномочия в соответствии с действующим законодательством) и заверена печатью работодателя (при наличии).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Сведения к заявке должны быть оформлены по форме согласно приложению </w:t>
      </w:r>
      <w:hyperlink r:id="rId8" w:anchor="sub_7310" w:history="1">
        <w:r>
          <w:rPr>
            <w:rStyle w:val="a3"/>
            <w:rFonts w:cs="Times New Roman"/>
            <w:color w:val="auto"/>
            <w:szCs w:val="28"/>
            <w:lang w:eastAsia="ru-RU"/>
          </w:rPr>
          <w:t>1</w:t>
        </w:r>
      </w:hyperlink>
      <w:r>
        <w:rPr>
          <w:rFonts w:cs="Times New Roman"/>
          <w:szCs w:val="28"/>
          <w:lang w:eastAsia="ru-RU"/>
        </w:rPr>
        <w:t xml:space="preserve"> к Порядку и условиям, заверены печатью работодателя (при наличии) и подписью работодателя или его полномочного представителя (с приложением документов, подтверждающих его полномочия в соответствии с действующим законодательством).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Заявка, прилагаемые к ней документы должны быть выполнены с использованием технических средств, аккуратно, без исправлений, помарок, использования неустановленных сокращений и формулировок, допускающих двоякое толкование.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2.3. Соглашение должно предусматривать следующие обязанности работодателя: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2.3.1. Обеспечение </w:t>
      </w:r>
      <w:proofErr w:type="gramStart"/>
      <w:r>
        <w:rPr>
          <w:rFonts w:cs="Times New Roman"/>
          <w:szCs w:val="28"/>
          <w:lang w:eastAsia="ru-RU"/>
        </w:rPr>
        <w:t>достижения значения результата предоставления субсидии</w:t>
      </w:r>
      <w:proofErr w:type="gramEnd"/>
      <w:r>
        <w:rPr>
          <w:rFonts w:cs="Times New Roman"/>
          <w:szCs w:val="28"/>
          <w:lang w:eastAsia="ru-RU"/>
        </w:rPr>
        <w:t xml:space="preserve"> по численности граждан, трудоустроенных на общественные работы по направлению центров занятости.</w:t>
      </w:r>
    </w:p>
    <w:p w:rsidR="00796D96" w:rsidRDefault="00796D96" w:rsidP="00796D9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2.3.2. </w:t>
      </w:r>
      <w:proofErr w:type="gramStart"/>
      <w:r>
        <w:rPr>
          <w:rFonts w:cs="Times New Roman"/>
          <w:szCs w:val="28"/>
          <w:lang w:eastAsia="ru-RU"/>
        </w:rPr>
        <w:t>Возврат в бюджет субсидии при получении от центра занятости требования о возврате субсидии в размере и в сроки, определенные в указанном требовании, направленного в случае установления центром занятости факта (фактов) нарушения работодателем порядка, целей и условий предоставления субсидии, предусмотренных Порядком и условиями и соглашением, в размере и в сроки, определенные в указанном требовании.</w:t>
      </w:r>
      <w:proofErr w:type="gramEnd"/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2.3.3. </w:t>
      </w:r>
      <w:proofErr w:type="gramStart"/>
      <w:r>
        <w:rPr>
          <w:rFonts w:cs="Times New Roman"/>
          <w:szCs w:val="28"/>
          <w:lang w:eastAsia="ru-RU"/>
        </w:rPr>
        <w:t>Согласие на осуществление центрами занятости, департаментом занятости, уполномоченными органами государственного финансового контроля, другими уполномоченными органами, осуществляющими контроль за правильностью расходования и целевым использованием бюджетных средств, проверок соблюдения работодателем условий, целей и порядка предоставления субсидии, предоставление возможности проведения указанных проверок, в том числе беспрепятственное представление информации и документов, необходимых для проведения проверок, по запросам организаций, проводящих проверки, в установленные ими сроки.</w:t>
      </w:r>
      <w:proofErr w:type="gramEnd"/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2.4. Заявку и прилагаемые к ней документы центр занятости </w:t>
      </w:r>
      <w:r>
        <w:rPr>
          <w:rFonts w:cs="Times New Roman"/>
          <w:szCs w:val="28"/>
          <w:lang w:eastAsia="ru-RU"/>
        </w:rPr>
        <w:lastRenderedPageBreak/>
        <w:t>регистрирует в день их представления в журнале регистрации входящих документов.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2.5. Заявка и прилагаемые к ней документы рассматриваются центром занятости. По результатам рассмотрения центр занятости принимает решение о заключении соглашения (об отказе в заключени</w:t>
      </w:r>
      <w:proofErr w:type="gramStart"/>
      <w:r>
        <w:rPr>
          <w:rFonts w:cs="Times New Roman"/>
          <w:szCs w:val="28"/>
          <w:lang w:eastAsia="ru-RU"/>
        </w:rPr>
        <w:t>и</w:t>
      </w:r>
      <w:proofErr w:type="gramEnd"/>
      <w:r>
        <w:rPr>
          <w:rFonts w:cs="Times New Roman"/>
          <w:szCs w:val="28"/>
          <w:lang w:eastAsia="ru-RU"/>
        </w:rPr>
        <w:t xml:space="preserve"> соглашения) в срок не более 5 рабочих дней со дня регистрации заявки и прилагаемых к ней документов.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2.6. Основания для отказа в заключени</w:t>
      </w:r>
      <w:proofErr w:type="gramStart"/>
      <w:r>
        <w:rPr>
          <w:rFonts w:cs="Times New Roman"/>
          <w:szCs w:val="28"/>
          <w:lang w:eastAsia="ru-RU"/>
        </w:rPr>
        <w:t>и</w:t>
      </w:r>
      <w:proofErr w:type="gramEnd"/>
      <w:r>
        <w:rPr>
          <w:rFonts w:cs="Times New Roman"/>
          <w:szCs w:val="28"/>
          <w:lang w:eastAsia="ru-RU"/>
        </w:rPr>
        <w:t xml:space="preserve"> соглашения: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непредставление работодателем документов или представление работодателем неполного комплекта документов и (или) документов, оформленных с нарушением требований, предусмотренных </w:t>
      </w:r>
      <w:hyperlink r:id="rId9" w:anchor="sub_7322" w:history="1">
        <w:r>
          <w:rPr>
            <w:rStyle w:val="a3"/>
            <w:rFonts w:cs="Times New Roman"/>
            <w:color w:val="auto"/>
            <w:szCs w:val="28"/>
            <w:lang w:eastAsia="ru-RU"/>
          </w:rPr>
          <w:t>пунктом 2.2</w:t>
        </w:r>
      </w:hyperlink>
      <w:r>
        <w:rPr>
          <w:rFonts w:cs="Times New Roman"/>
          <w:szCs w:val="28"/>
          <w:lang w:eastAsia="ru-RU"/>
        </w:rPr>
        <w:t xml:space="preserve"> данного раздела;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недостоверность представленной работодателем информации, предусмотренной </w:t>
      </w:r>
      <w:hyperlink r:id="rId10" w:anchor="sub_7322" w:history="1">
        <w:r>
          <w:rPr>
            <w:rStyle w:val="a3"/>
            <w:rFonts w:cs="Times New Roman"/>
            <w:color w:val="auto"/>
            <w:szCs w:val="28"/>
            <w:lang w:eastAsia="ru-RU"/>
          </w:rPr>
          <w:t>пунктом 2.2</w:t>
        </w:r>
      </w:hyperlink>
      <w:r>
        <w:rPr>
          <w:rFonts w:cs="Times New Roman"/>
          <w:szCs w:val="28"/>
          <w:lang w:eastAsia="ru-RU"/>
        </w:rPr>
        <w:t xml:space="preserve"> данного раздела;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несоответствие работодателя требованиям, предусмотренным </w:t>
      </w:r>
      <w:hyperlink r:id="rId11" w:anchor="sub_7321" w:history="1">
        <w:r>
          <w:rPr>
            <w:rStyle w:val="a3"/>
            <w:rFonts w:cs="Times New Roman"/>
            <w:color w:val="auto"/>
            <w:szCs w:val="28"/>
            <w:lang w:eastAsia="ru-RU"/>
          </w:rPr>
          <w:t>пунктом 2.1</w:t>
        </w:r>
      </w:hyperlink>
      <w:r>
        <w:rPr>
          <w:rFonts w:cs="Times New Roman"/>
          <w:szCs w:val="28"/>
          <w:lang w:eastAsia="ru-RU"/>
        </w:rPr>
        <w:t xml:space="preserve"> данного раздела;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отсутствие лимитов бюджетных обязательств, предусмотренных в областном бюджете на данные цели на соответствующий финансовый год.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2.7. В случае принятия решения об отказе в заключени</w:t>
      </w:r>
      <w:proofErr w:type="gramStart"/>
      <w:r>
        <w:rPr>
          <w:rFonts w:cs="Times New Roman"/>
          <w:szCs w:val="28"/>
          <w:lang w:eastAsia="ru-RU"/>
        </w:rPr>
        <w:t>и</w:t>
      </w:r>
      <w:proofErr w:type="gramEnd"/>
      <w:r>
        <w:rPr>
          <w:rFonts w:cs="Times New Roman"/>
          <w:szCs w:val="28"/>
          <w:lang w:eastAsia="ru-RU"/>
        </w:rPr>
        <w:t xml:space="preserve"> соглашения центр занятости в срок не более 5 рабочих дней со дня принятия такого решения направляет работодателю мотивированный отказ в заключении соглашения.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Работодатель вправе вновь обратиться в центр занятости с целью заключения соглашения путем подачи новой заявки в порядке, предусмотренном </w:t>
      </w:r>
      <w:hyperlink r:id="rId12" w:anchor="sub_7322" w:history="1">
        <w:r>
          <w:rPr>
            <w:rStyle w:val="a3"/>
            <w:rFonts w:cs="Times New Roman"/>
            <w:color w:val="auto"/>
            <w:szCs w:val="28"/>
            <w:lang w:eastAsia="ru-RU"/>
          </w:rPr>
          <w:t>пунктом 2.2</w:t>
        </w:r>
      </w:hyperlink>
      <w:r>
        <w:rPr>
          <w:rFonts w:cs="Times New Roman"/>
          <w:szCs w:val="28"/>
          <w:lang w:eastAsia="ru-RU"/>
        </w:rPr>
        <w:t xml:space="preserve"> данного раздела.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Новая заявка рассматривается центром занятости в порядке, установленном данным разделом.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2.8. </w:t>
      </w:r>
      <w:proofErr w:type="gramStart"/>
      <w:r>
        <w:rPr>
          <w:rFonts w:cs="Times New Roman"/>
          <w:szCs w:val="28"/>
          <w:lang w:eastAsia="ru-RU"/>
        </w:rPr>
        <w:t xml:space="preserve">В случае принятия решения о заключении соглашения с работодателем центр занятости в срок не более 5 </w:t>
      </w:r>
      <w:r>
        <w:rPr>
          <w:rFonts w:eastAsiaTheme="minorHAnsi" w:cs="Times New Roman"/>
          <w:bCs/>
          <w:color w:val="26282F"/>
          <w:szCs w:val="28"/>
          <w:lang w:eastAsia="ru-RU"/>
        </w:rPr>
        <w:t>рабочих дней со дня принятия такого решения</w:t>
      </w:r>
      <w:r>
        <w:rPr>
          <w:rFonts w:cs="Times New Roman"/>
          <w:szCs w:val="28"/>
          <w:lang w:eastAsia="ru-RU"/>
        </w:rPr>
        <w:t xml:space="preserve"> направляет работодателю для подписания проект соглашения по типовой форме соглашения (договора) о предоставлении из </w:t>
      </w:r>
      <w:r>
        <w:rPr>
          <w:rFonts w:eastAsiaTheme="minorHAnsi" w:cs="Times New Roman"/>
          <w:bCs/>
          <w:color w:val="26282F"/>
          <w:szCs w:val="28"/>
          <w:lang w:eastAsia="ru-RU"/>
        </w:rPr>
        <w:t>областного бюджета субсидии юридическому лицу (за исключением государственного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</w:t>
      </w:r>
      <w:proofErr w:type="gramEnd"/>
      <w:r>
        <w:rPr>
          <w:rFonts w:eastAsiaTheme="minorHAnsi" w:cs="Times New Roman"/>
          <w:bCs/>
          <w:color w:val="26282F"/>
          <w:szCs w:val="28"/>
          <w:lang w:eastAsia="ru-RU"/>
        </w:rPr>
        <w:t xml:space="preserve"> </w:t>
      </w:r>
      <w:proofErr w:type="gramStart"/>
      <w:r>
        <w:rPr>
          <w:rFonts w:eastAsiaTheme="minorHAnsi" w:cs="Times New Roman"/>
          <w:bCs/>
          <w:color w:val="26282F"/>
          <w:szCs w:val="28"/>
          <w:lang w:eastAsia="ru-RU"/>
        </w:rPr>
        <w:t>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приведенной в приложении 1 к приказу департамента финансов Ярославской области от 13.03.2017 № 18н «Об утверждении типовых форм соглашений (договоров) о предоставлении из областного бюджета субсидии юридическим лицам, индивидуальным предпринимателям, а также физическим</w:t>
      </w:r>
      <w:proofErr w:type="gramEnd"/>
      <w:r>
        <w:rPr>
          <w:rFonts w:eastAsiaTheme="minorHAnsi" w:cs="Times New Roman"/>
          <w:bCs/>
          <w:color w:val="26282F"/>
          <w:szCs w:val="28"/>
          <w:lang w:eastAsia="ru-RU"/>
        </w:rPr>
        <w:t xml:space="preserve"> </w:t>
      </w:r>
      <w:proofErr w:type="gramStart"/>
      <w:r>
        <w:rPr>
          <w:rFonts w:eastAsiaTheme="minorHAnsi" w:cs="Times New Roman"/>
          <w:bCs/>
          <w:color w:val="26282F"/>
          <w:szCs w:val="28"/>
          <w:lang w:eastAsia="ru-RU"/>
        </w:rPr>
        <w:t xml:space="preserve">лицам – производителям товаров, работ, услуг», или по </w:t>
      </w:r>
      <w:r>
        <w:rPr>
          <w:rFonts w:eastAsiaTheme="minorHAnsi" w:cs="Times New Roman"/>
          <w:bCs/>
          <w:color w:val="26282F"/>
          <w:szCs w:val="28"/>
        </w:rPr>
        <w:t xml:space="preserve">типовой форме соглашения (договора) о предоставлении из областного бюджета субсидии некоммерческой </w:t>
      </w:r>
      <w:r>
        <w:rPr>
          <w:rFonts w:eastAsiaTheme="minorHAnsi" w:cs="Times New Roman"/>
          <w:bCs/>
          <w:color w:val="26282F"/>
          <w:szCs w:val="28"/>
        </w:rPr>
        <w:lastRenderedPageBreak/>
        <w:t>организации в соответствии с пунктом 2 статьи 78.1 Бюджетного кодекса Российской Федерации, приведенной в приложении 1 к приказу департамента финансов Ярославской области от 25.09.2017 № 32н «Об утверждении типовой формы соглашения (договора) о предоставлении из областного бюджета субсидии некоммерческой организации в соответствии с</w:t>
      </w:r>
      <w:proofErr w:type="gramEnd"/>
      <w:r>
        <w:rPr>
          <w:rFonts w:eastAsiaTheme="minorHAnsi" w:cs="Times New Roman"/>
          <w:bCs/>
          <w:color w:val="26282F"/>
          <w:szCs w:val="28"/>
        </w:rPr>
        <w:t xml:space="preserve"> пунктом 2 статьи 78.1 Бюджетного кодекса Российской Федерации</w:t>
      </w:r>
      <w:r>
        <w:rPr>
          <w:rFonts w:cs="Times New Roman"/>
          <w:szCs w:val="28"/>
        </w:rPr>
        <w:t>»</w:t>
      </w:r>
      <w:r>
        <w:rPr>
          <w:rFonts w:cs="Times New Roman"/>
          <w:szCs w:val="28"/>
          <w:lang w:eastAsia="ru-RU"/>
        </w:rPr>
        <w:t>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eastAsiaTheme="minorHAnsi" w:cs="Times New Roman"/>
          <w:color w:val="26282F"/>
          <w:szCs w:val="28"/>
        </w:rPr>
        <w:t xml:space="preserve">2.9. </w:t>
      </w:r>
      <w:r>
        <w:rPr>
          <w:rFonts w:cs="Times New Roman"/>
          <w:szCs w:val="28"/>
        </w:rPr>
        <w:t xml:space="preserve">В случае непредставления работодателем в центр занятости проекта подписанного соглашения в течение 10 рабочих дней с момента получения проекта соглашения </w:t>
      </w:r>
      <w:r>
        <w:rPr>
          <w:rFonts w:eastAsiaTheme="minorHAnsi" w:cs="Times New Roman"/>
          <w:color w:val="26282F"/>
          <w:szCs w:val="28"/>
        </w:rPr>
        <w:t>субсидия не предоставляется.</w:t>
      </w:r>
    </w:p>
    <w:p w:rsidR="00796D96" w:rsidRDefault="00796D96" w:rsidP="00796D96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2.10. В течение 5 рабочих дней с момента представления работодателем в центр занятости проекта подписанного соглашения центр занятости заключает с работодателем соглашение.</w:t>
      </w:r>
    </w:p>
    <w:p w:rsidR="00796D96" w:rsidRDefault="00796D96" w:rsidP="00796D96">
      <w:pPr>
        <w:pStyle w:val="a4"/>
        <w:ind w:firstLine="0"/>
        <w:jc w:val="center"/>
        <w:rPr>
          <w:bCs/>
          <w:lang w:eastAsia="ru-RU"/>
        </w:rPr>
      </w:pPr>
    </w:p>
    <w:p w:rsidR="00796D96" w:rsidRDefault="00796D96" w:rsidP="00796D96">
      <w:pPr>
        <w:pStyle w:val="a4"/>
        <w:ind w:firstLine="0"/>
        <w:jc w:val="center"/>
        <w:rPr>
          <w:bCs/>
          <w:lang w:eastAsia="ru-RU"/>
        </w:rPr>
      </w:pPr>
      <w:r>
        <w:rPr>
          <w:bCs/>
          <w:lang w:eastAsia="ru-RU"/>
        </w:rPr>
        <w:t>3. Порядок и сроки перечисления субсидии</w:t>
      </w:r>
    </w:p>
    <w:p w:rsidR="00796D96" w:rsidRDefault="00796D96" w:rsidP="00796D96">
      <w:pPr>
        <w:pStyle w:val="a4"/>
        <w:jc w:val="both"/>
        <w:rPr>
          <w:bCs/>
          <w:lang w:eastAsia="ru-RU"/>
        </w:rPr>
      </w:pP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3.1. Условия перечисления субсидии работодателю (за исключением </w:t>
      </w:r>
      <w:r>
        <w:rPr>
          <w:rFonts w:cs="Times New Roman"/>
          <w:szCs w:val="28"/>
          <w:lang w:eastAsia="ar-SA"/>
        </w:rPr>
        <w:t>некоммерческих организаций, не являющихся государственными (муниципальными) учреждениями)</w:t>
      </w:r>
      <w:r>
        <w:rPr>
          <w:lang w:eastAsia="ru-RU"/>
        </w:rPr>
        <w:t>:</w:t>
      </w: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>- наличие соглашения по форме, предусмотренной приказом департамента финансов Ярославской области от 13.03.2017 № 18н «Об утверждении типовых форм соглашений (договоров) о предоставлении из областного бюджета субсидии юридическим лицам, индивидуальным предпринимателям, а также физическим лицам – производителям товаров, работ, услуг»;</w:t>
      </w: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>- представление в центр занятости заявления о предоставлении субсидии по форме согласно приложению 2 к Порядку и условиям (далее – заявление) с приложением документов, предусмотренных подпунктом 3.1.1 данного пункта.</w:t>
      </w:r>
    </w:p>
    <w:p w:rsidR="00796D96" w:rsidRDefault="00796D96" w:rsidP="00796D96">
      <w:pPr>
        <w:pStyle w:val="a4"/>
        <w:jc w:val="both"/>
        <w:rPr>
          <w:rFonts w:cs="Times New Roman"/>
          <w:szCs w:val="28"/>
        </w:rPr>
      </w:pPr>
      <w:r>
        <w:rPr>
          <w:lang w:eastAsia="ru-RU"/>
        </w:rPr>
        <w:t xml:space="preserve">3.1.1. </w:t>
      </w:r>
      <w:r>
        <w:rPr>
          <w:rFonts w:cs="Times New Roman"/>
          <w:szCs w:val="28"/>
        </w:rPr>
        <w:t xml:space="preserve">Для получения субсидии </w:t>
      </w:r>
      <w:r>
        <w:rPr>
          <w:lang w:eastAsia="ru-RU"/>
        </w:rPr>
        <w:t xml:space="preserve">работодатель (за исключением  </w:t>
      </w:r>
      <w:r>
        <w:rPr>
          <w:rFonts w:cs="Times New Roman"/>
          <w:szCs w:val="28"/>
          <w:lang w:eastAsia="ar-SA"/>
        </w:rPr>
        <w:t>некоммерческих организаций, не являющихся государственными (муниципальными) учреждениями</w:t>
      </w:r>
      <w:r>
        <w:rPr>
          <w:lang w:eastAsia="ru-RU"/>
        </w:rPr>
        <w:t>)</w:t>
      </w:r>
      <w:r>
        <w:rPr>
          <w:rFonts w:cs="Times New Roman"/>
          <w:szCs w:val="28"/>
        </w:rPr>
        <w:t xml:space="preserve"> не позднее седьмого рабочего дня, следующего за отчетным месяцем (в декабре – не позднее 20-го числа), направляет в центр занятости заявление с приложением следующих документов: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копии документов, подтверждающих затраты </w:t>
      </w:r>
      <w:r>
        <w:rPr>
          <w:lang w:eastAsia="ru-RU"/>
        </w:rPr>
        <w:t xml:space="preserve">работодателя (за исключением </w:t>
      </w:r>
      <w:r>
        <w:rPr>
          <w:rFonts w:cs="Times New Roman"/>
          <w:szCs w:val="28"/>
          <w:lang w:eastAsia="ar-SA"/>
        </w:rPr>
        <w:t>некоммерческих организаций, не являющихся государственными (муниципальными) учреждениями)</w:t>
      </w:r>
      <w:r>
        <w:rPr>
          <w:rFonts w:cs="Times New Roman"/>
          <w:szCs w:val="28"/>
        </w:rPr>
        <w:t xml:space="preserve"> (расчетные, расчетно-платежные ведомости и другие документы);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акты выполненных работ, счета на возмещение </w:t>
      </w:r>
      <w:r>
        <w:rPr>
          <w:lang w:eastAsia="ru-RU"/>
        </w:rPr>
        <w:t xml:space="preserve">работодателю (за исключением </w:t>
      </w:r>
      <w:r>
        <w:rPr>
          <w:rFonts w:cs="Times New Roman"/>
          <w:szCs w:val="28"/>
          <w:lang w:eastAsia="ar-SA"/>
        </w:rPr>
        <w:t>некоммерческих организаций, не являющихся государственными (муниципальными) учреждениями)</w:t>
      </w:r>
      <w:r>
        <w:rPr>
          <w:rFonts w:cs="Times New Roman"/>
          <w:szCs w:val="28"/>
        </w:rPr>
        <w:t xml:space="preserve"> затрат по частичной оплате труда участников общественных работ;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отчет о достижении значений результата предоставления субсидии по форме согласно приложению 3 к Порядку и условиям;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отчет о расходах, источником финансового обеспечения которых является субсидия, по форме согласно приложению 4 к Порядку и условиям.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3.1.2. Заявление, прилагаемые к нему документы, представляемые в копиях, должны быть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толкование.</w:t>
      </w:r>
    </w:p>
    <w:p w:rsidR="00796D96" w:rsidRDefault="00796D96" w:rsidP="00796D96">
      <w:pPr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ru-RU"/>
        </w:rPr>
        <w:t xml:space="preserve">3.2. </w:t>
      </w:r>
      <w:r>
        <w:rPr>
          <w:rFonts w:cs="Times New Roman"/>
          <w:szCs w:val="28"/>
          <w:lang w:eastAsia="ar-SA"/>
        </w:rPr>
        <w:t>Условия перечисления субсидии некоммерческим организациям, не являющимся государственными (муниципальными) учреждениями (далее – некоммерческие организации):</w:t>
      </w:r>
    </w:p>
    <w:p w:rsidR="00796D96" w:rsidRDefault="00796D96" w:rsidP="00796D96">
      <w:pPr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- наличие соглашения по форме, предусмотренной приказом департамента финансов Ярославской области от 25.09.2017 № 32н «Об утверждении типовой формы соглашения (договора) о предоставлении из областного бюджета субсидии некоммерческой организации в соответствии с пунктом 2 статьи 78.1 Бюджетного кодекса Российской Федерации»;</w:t>
      </w:r>
    </w:p>
    <w:p w:rsidR="00796D96" w:rsidRDefault="00796D96" w:rsidP="00796D96">
      <w:pPr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- представление в центр занятости заявления по форме согласно приложению 2 к Порядку и условиям с приложением документов, предусмотренных подпунктом 3.2.1 данного пункта.</w:t>
      </w:r>
    </w:p>
    <w:p w:rsidR="00796D96" w:rsidRDefault="00796D96" w:rsidP="00796D96">
      <w:pPr>
        <w:jc w:val="both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 xml:space="preserve">3.2.1. </w:t>
      </w:r>
      <w:r>
        <w:rPr>
          <w:rFonts w:cs="Times New Roman"/>
          <w:szCs w:val="28"/>
        </w:rPr>
        <w:t>Для получения субсидии некоммерческая организация не позднее седьмого рабочего дня, следующего за отчетным месяцем (в декабре – не позднее 20-го числа), направляет в центр занятости заявление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cs="Times New Roman"/>
          <w:szCs w:val="28"/>
        </w:rPr>
        <w:t>с приложением следующих документов: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копии документов, подтверждающих затраты некоммерческой организации (расчетные, расчетно-платежные ведомости и другие документы);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акты выполненных работ, счета на возмещение некоммерческой организации затрат по частичной оплате труда участников</w:t>
      </w:r>
      <w:r>
        <w:t xml:space="preserve"> </w:t>
      </w:r>
      <w:r>
        <w:rPr>
          <w:rFonts w:cs="Times New Roman"/>
          <w:szCs w:val="28"/>
        </w:rPr>
        <w:t>общественных работ;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отчет о достижении значений результата предоставления субсидии по форме согласно приложению 3 к Порядку и условиям; 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отчет о расходах, источником финансового обеспечения которых является субсидия, по форме согласно приложению 4 к Порядку и условиям.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3.2.2. Заявление, прилагаемые к нему документы, представляемые в копиях, должны быть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3.3. Заявление и прилагаемые к нему документы регистрируются в центре занятости в день их представления в журнале регистрации входящих документов.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3.4. Заявление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cs="Times New Roman"/>
          <w:szCs w:val="28"/>
          <w:lang w:eastAsia="ru-RU"/>
        </w:rPr>
        <w:t>и прилагаемые к нему документы рассматриваются центром занятости. По результатам рассмотрения центр занятости принимает решение о перечислении субсидии (об отказе в перечислении субсидии) в срок не более 5 рабочих дней со дня регистрации заявления и прилагаемых к нему документов.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3.5. Перечисление субсидии на расчетный счет работодателя </w:t>
      </w:r>
      <w:r>
        <w:rPr>
          <w:rFonts w:cs="Times New Roman"/>
          <w:szCs w:val="28"/>
          <w:lang w:eastAsia="ru-RU"/>
        </w:rPr>
        <w:lastRenderedPageBreak/>
        <w:t>производится центром занятости единовременно в срок не позднее десятого рабочего дня со дня принятия центром занятости решения о перечислении субсидии в соответствии с кассовым планом и в пределах лимитов бюджетных обязательств.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3.6. Основания для отказа в перечислении субсидии: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представление заявления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cs="Times New Roman"/>
          <w:szCs w:val="28"/>
          <w:lang w:eastAsia="ru-RU"/>
        </w:rPr>
        <w:t>и прилагаемых документов с нарушением сроков, предусмотренных пунктами 3.1 и 3.2 данного раздела;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непредставление документов или представление неполного комплекта документов и (или) документов, оформленных с нарушением требований, предусмотренных</w:t>
      </w:r>
      <w:r>
        <w:t xml:space="preserve"> </w:t>
      </w:r>
      <w:r>
        <w:rPr>
          <w:rFonts w:cs="Times New Roman"/>
          <w:szCs w:val="28"/>
          <w:lang w:eastAsia="ru-RU"/>
        </w:rPr>
        <w:t>пунктами 3.1 и  3.2 данного раздела;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недостоверность представленной информации, предусмотренной пунктами 3.1 и 3.2 данного раздела.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3.7. В случае принятия решения об отказе в перечислении субсидии центр занятости в срок не более 5 рабочих дней со дня принятия такого решения направляет работодателю мотивированный отказ в перечислении субсидии.</w:t>
      </w: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>Работодатель вправе вновь обратиться за перечислением субсидии путем подачи нового заявления</w:t>
      </w:r>
      <w:r>
        <w:rPr>
          <w:rFonts w:cs="Times New Roman"/>
          <w:szCs w:val="28"/>
          <w:lang w:eastAsia="ar-SA"/>
        </w:rPr>
        <w:t xml:space="preserve"> </w:t>
      </w:r>
      <w:r>
        <w:rPr>
          <w:lang w:eastAsia="ru-RU"/>
        </w:rPr>
        <w:t>в порядке, предусмотренном пунктами 3.1 и 3.2 данного раздела.</w:t>
      </w: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>Новое заявление</w:t>
      </w:r>
      <w:r>
        <w:rPr>
          <w:rFonts w:cs="Times New Roman"/>
          <w:szCs w:val="28"/>
          <w:lang w:eastAsia="ar-SA"/>
        </w:rPr>
        <w:t xml:space="preserve"> </w:t>
      </w:r>
      <w:r>
        <w:rPr>
          <w:lang w:eastAsia="ru-RU"/>
        </w:rPr>
        <w:t>рассматривается центром занятости в порядке, установленном данным разделом.</w:t>
      </w:r>
    </w:p>
    <w:p w:rsidR="00796D96" w:rsidRDefault="00796D96" w:rsidP="00796D96">
      <w:pPr>
        <w:pStyle w:val="a4"/>
        <w:jc w:val="both"/>
        <w:rPr>
          <w:lang w:eastAsia="ru-RU"/>
        </w:rPr>
      </w:pPr>
    </w:p>
    <w:p w:rsidR="00796D96" w:rsidRDefault="00796D96" w:rsidP="00796D96">
      <w:pPr>
        <w:pStyle w:val="a4"/>
        <w:keepNext/>
        <w:ind w:firstLine="0"/>
        <w:jc w:val="center"/>
        <w:rPr>
          <w:bCs/>
          <w:lang w:eastAsia="ru-RU"/>
        </w:rPr>
      </w:pPr>
      <w:r>
        <w:rPr>
          <w:bCs/>
          <w:lang w:eastAsia="ru-RU"/>
        </w:rPr>
        <w:t>4. Определение размера субсидии</w:t>
      </w:r>
    </w:p>
    <w:p w:rsidR="00796D96" w:rsidRDefault="00796D96" w:rsidP="00796D96">
      <w:pPr>
        <w:pStyle w:val="a4"/>
        <w:keepNext/>
        <w:jc w:val="both"/>
        <w:rPr>
          <w:lang w:eastAsia="ru-RU"/>
        </w:rPr>
      </w:pP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>4.1. Плановый размер субсидии (</w:t>
      </w:r>
      <w:proofErr w:type="spellStart"/>
      <w:r>
        <w:rPr>
          <w:lang w:eastAsia="ru-RU"/>
        </w:rPr>
        <w:t>Рсубс</w:t>
      </w:r>
      <w:proofErr w:type="spellEnd"/>
      <w:r>
        <w:rPr>
          <w:lang w:eastAsia="ru-RU"/>
        </w:rPr>
        <w:t>), определяемый с целью заключения соглашения, рассчитывается по формуле:</w:t>
      </w:r>
    </w:p>
    <w:p w:rsidR="00796D96" w:rsidRDefault="00796D96" w:rsidP="00796D96">
      <w:pPr>
        <w:pStyle w:val="a4"/>
        <w:jc w:val="both"/>
        <w:rPr>
          <w:lang w:eastAsia="ru-RU"/>
        </w:rPr>
      </w:pPr>
    </w:p>
    <w:p w:rsidR="00796D96" w:rsidRDefault="00796D96" w:rsidP="00796D96">
      <w:pPr>
        <w:pStyle w:val="a4"/>
        <w:ind w:firstLine="0"/>
        <w:jc w:val="center"/>
        <w:rPr>
          <w:lang w:eastAsia="ru-RU"/>
        </w:rPr>
      </w:pPr>
      <w:proofErr w:type="spellStart"/>
      <w:r>
        <w:rPr>
          <w:lang w:eastAsia="ru-RU"/>
        </w:rPr>
        <w:t>Рсубс</w:t>
      </w:r>
      <w:proofErr w:type="spellEnd"/>
      <w:r>
        <w:rPr>
          <w:lang w:eastAsia="ru-RU"/>
        </w:rPr>
        <w:t xml:space="preserve"> = </w:t>
      </w:r>
      <w:proofErr w:type="spellStart"/>
      <w:r>
        <w:rPr>
          <w:lang w:eastAsia="ru-RU"/>
        </w:rPr>
        <w:t>Чсубс</w:t>
      </w:r>
      <w:proofErr w:type="spellEnd"/>
      <w:r>
        <w:rPr>
          <w:lang w:eastAsia="ru-RU"/>
        </w:rPr>
        <w:t xml:space="preserve"> </w:t>
      </w:r>
      <w:r>
        <w:rPr>
          <w:rFonts w:cs="Times New Roman"/>
          <w:lang w:eastAsia="ru-RU"/>
        </w:rPr>
        <w:t>×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Рв</w:t>
      </w:r>
      <w:proofErr w:type="spellEnd"/>
      <w:r>
        <w:rPr>
          <w:lang w:eastAsia="ru-RU"/>
        </w:rPr>
        <w:t xml:space="preserve"> </w:t>
      </w:r>
      <w:r>
        <w:rPr>
          <w:rFonts w:cs="Times New Roman"/>
          <w:lang w:eastAsia="ru-RU"/>
        </w:rPr>
        <w:t xml:space="preserve">× </w:t>
      </w:r>
      <w:proofErr w:type="gramStart"/>
      <w:r>
        <w:rPr>
          <w:rFonts w:cs="Times New Roman"/>
          <w:lang w:eastAsia="ru-RU"/>
        </w:rPr>
        <w:t>П</w:t>
      </w:r>
      <w:proofErr w:type="gramEnd"/>
      <w:r>
        <w:rPr>
          <w:lang w:eastAsia="ru-RU"/>
        </w:rPr>
        <w:t>,</w:t>
      </w:r>
    </w:p>
    <w:p w:rsidR="00796D96" w:rsidRDefault="00796D96" w:rsidP="00796D96">
      <w:pPr>
        <w:pStyle w:val="a4"/>
        <w:ind w:firstLine="0"/>
        <w:jc w:val="both"/>
        <w:rPr>
          <w:lang w:eastAsia="ru-RU"/>
        </w:rPr>
      </w:pPr>
      <w:r>
        <w:rPr>
          <w:lang w:eastAsia="ru-RU"/>
        </w:rPr>
        <w:t>где:</w:t>
      </w:r>
    </w:p>
    <w:p w:rsidR="00796D96" w:rsidRDefault="00796D96" w:rsidP="00796D96">
      <w:pPr>
        <w:pStyle w:val="a4"/>
        <w:jc w:val="both"/>
        <w:rPr>
          <w:lang w:eastAsia="ru-RU"/>
        </w:rPr>
      </w:pPr>
      <w:proofErr w:type="spellStart"/>
      <w:r>
        <w:rPr>
          <w:lang w:eastAsia="ru-RU"/>
        </w:rPr>
        <w:t>Чсубс</w:t>
      </w:r>
      <w:proofErr w:type="spellEnd"/>
      <w:r>
        <w:rPr>
          <w:lang w:eastAsia="ru-RU"/>
        </w:rPr>
        <w:t xml:space="preserve"> – значение результата предоставления субсидии по численности участников</w:t>
      </w:r>
      <w:r>
        <w:t xml:space="preserve"> </w:t>
      </w:r>
      <w:r>
        <w:rPr>
          <w:lang w:eastAsia="ru-RU"/>
        </w:rPr>
        <w:t>общественных работ;</w:t>
      </w:r>
    </w:p>
    <w:p w:rsidR="00796D96" w:rsidRDefault="00796D96" w:rsidP="00796D96">
      <w:pPr>
        <w:pStyle w:val="a4"/>
        <w:jc w:val="both"/>
        <w:rPr>
          <w:rFonts w:cs="Times New Roman"/>
          <w:szCs w:val="28"/>
        </w:rPr>
      </w:pPr>
      <w:proofErr w:type="spellStart"/>
      <w:r>
        <w:rPr>
          <w:lang w:eastAsia="ru-RU"/>
        </w:rPr>
        <w:t>Рв</w:t>
      </w:r>
      <w:proofErr w:type="spellEnd"/>
      <w:r>
        <w:rPr>
          <w:lang w:eastAsia="ru-RU"/>
        </w:rPr>
        <w:t xml:space="preserve"> – размер возмещения работодателю затрат </w:t>
      </w:r>
      <w:r>
        <w:rPr>
          <w:rFonts w:cs="Times New Roman"/>
          <w:szCs w:val="28"/>
        </w:rPr>
        <w:t>на заработную плату участника</w:t>
      </w:r>
      <w:r>
        <w:t xml:space="preserve"> </w:t>
      </w:r>
      <w:r>
        <w:rPr>
          <w:rFonts w:cs="Times New Roman"/>
          <w:szCs w:val="28"/>
        </w:rPr>
        <w:t xml:space="preserve">общественных работ, равный величине минимального размера оплаты труда, установленного Федеральным </w:t>
      </w:r>
      <w:hyperlink r:id="rId13" w:history="1">
        <w:r>
          <w:rPr>
            <w:rStyle w:val="a3"/>
            <w:rFonts w:cs="Times New Roman"/>
            <w:color w:val="auto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19 июня 2000 года № 82-ФЗ «О минимальном размере оплаты труда», увеличенного на сумму страховых взносов в государственные внебюджетные фонды;</w:t>
      </w:r>
    </w:p>
    <w:p w:rsidR="00796D96" w:rsidRDefault="00796D96" w:rsidP="00796D96">
      <w:pPr>
        <w:pStyle w:val="a4"/>
        <w:jc w:val="both"/>
        <w:rPr>
          <w:lang w:eastAsia="ru-RU"/>
        </w:rPr>
      </w:pP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 xml:space="preserve"> – </w:t>
      </w:r>
      <w:r>
        <w:t xml:space="preserve">плановый период </w:t>
      </w:r>
      <w:r>
        <w:rPr>
          <w:rFonts w:cs="Times New Roman"/>
          <w:szCs w:val="28"/>
        </w:rPr>
        <w:t>возмещения работодателю затрат, в месяцах</w:t>
      </w:r>
      <w:r>
        <w:rPr>
          <w:lang w:eastAsia="ru-RU"/>
        </w:rPr>
        <w:t>.</w:t>
      </w: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>4.2. Плановое значение результата предоставления субсидии по численности участников</w:t>
      </w:r>
      <w:r>
        <w:rPr>
          <w:rFonts w:cs="Times New Roman"/>
          <w:szCs w:val="28"/>
        </w:rPr>
        <w:t xml:space="preserve"> общественных работ </w:t>
      </w:r>
      <w:r>
        <w:rPr>
          <w:lang w:eastAsia="ru-RU"/>
        </w:rPr>
        <w:t>устанавливается соглашением.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4.3. Центры занятости при выполнении работодателями условий, предусмотренных </w:t>
      </w:r>
      <w:r>
        <w:t xml:space="preserve">пунктами 3.1, 3.2 раздела 3 </w:t>
      </w:r>
      <w:r>
        <w:rPr>
          <w:rFonts w:cs="Times New Roman"/>
          <w:szCs w:val="28"/>
          <w:lang w:eastAsia="ru-RU"/>
        </w:rPr>
        <w:t>Порядка и условий, возмещают работодателю затраты на</w:t>
      </w:r>
      <w:r>
        <w:rPr>
          <w:rFonts w:cs="Times New Roman"/>
          <w:szCs w:val="28"/>
        </w:rPr>
        <w:t xml:space="preserve"> заработную плату участника</w:t>
      </w:r>
      <w:r>
        <w:t xml:space="preserve"> </w:t>
      </w:r>
      <w:r>
        <w:rPr>
          <w:rFonts w:cs="Times New Roman"/>
          <w:szCs w:val="28"/>
        </w:rPr>
        <w:t>общественных работ</w:t>
      </w:r>
      <w:r>
        <w:rPr>
          <w:rFonts w:cs="Times New Roman"/>
          <w:szCs w:val="28"/>
          <w:lang w:eastAsia="ru-RU"/>
        </w:rPr>
        <w:t>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Размер субсидии определяется в сумме фактически понесенных работодателем затрат, но не более </w:t>
      </w:r>
      <w:r>
        <w:rPr>
          <w:rFonts w:cs="Times New Roman"/>
          <w:szCs w:val="28"/>
        </w:rPr>
        <w:t xml:space="preserve">минимального размера оплаты труда, установленного Федеральным </w:t>
      </w:r>
      <w:hyperlink r:id="rId14" w:history="1">
        <w:r>
          <w:rPr>
            <w:rStyle w:val="a3"/>
            <w:rFonts w:cs="Times New Roman"/>
            <w:color w:val="auto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19 июня 2000 года № 82-ФЗ </w:t>
      </w:r>
      <w:r>
        <w:rPr>
          <w:rFonts w:cs="Times New Roman"/>
          <w:szCs w:val="28"/>
        </w:rPr>
        <w:lastRenderedPageBreak/>
        <w:t>«О минимальном размере оплаты труда», увеличенного на сумму страховых взносов в государственные внебюджетные фонды,</w:t>
      </w:r>
      <w:r>
        <w:rPr>
          <w:rFonts w:cs="Times New Roman"/>
          <w:szCs w:val="28"/>
          <w:lang w:eastAsia="ru-RU"/>
        </w:rPr>
        <w:t xml:space="preserve"> на одного участника</w:t>
      </w:r>
      <w:r>
        <w:rPr>
          <w:rFonts w:cs="Times New Roman"/>
          <w:szCs w:val="28"/>
        </w:rPr>
        <w:t xml:space="preserve"> общественных работ</w:t>
      </w:r>
      <w:r>
        <w:rPr>
          <w:rFonts w:cs="Times New Roman"/>
          <w:szCs w:val="28"/>
          <w:lang w:eastAsia="ru-RU"/>
        </w:rPr>
        <w:t xml:space="preserve"> в месяц.</w:t>
      </w:r>
    </w:p>
    <w:p w:rsidR="00796D96" w:rsidRDefault="00796D96" w:rsidP="00796D96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Период возмещения работодателю затрат на заработную плату участника общественных работ – не более трех месяцев из отработанных участником общественных работ.</w:t>
      </w:r>
    </w:p>
    <w:p w:rsidR="00796D96" w:rsidRDefault="00796D96" w:rsidP="00796D9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</w:p>
    <w:p w:rsidR="00796D96" w:rsidRDefault="00796D96" w:rsidP="00796D96">
      <w:pPr>
        <w:pStyle w:val="a4"/>
        <w:keepNext/>
        <w:ind w:firstLine="0"/>
        <w:jc w:val="center"/>
        <w:rPr>
          <w:lang w:eastAsia="ru-RU"/>
        </w:rPr>
      </w:pPr>
      <w:r>
        <w:rPr>
          <w:lang w:eastAsia="ru-RU"/>
        </w:rPr>
        <w:t xml:space="preserve">5.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соблюдением условий, целей и порядка предоставления субсидии, ответственность за их нарушение</w:t>
      </w:r>
    </w:p>
    <w:p w:rsidR="00796D96" w:rsidRDefault="00796D96" w:rsidP="00796D96">
      <w:pPr>
        <w:pStyle w:val="a4"/>
        <w:keepNext/>
        <w:jc w:val="both"/>
        <w:rPr>
          <w:lang w:eastAsia="ru-RU"/>
        </w:rPr>
      </w:pP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5.1. Центры занятости, департамент занятости, уполномоченные органы государственного финансового контроля, другие уполномоченные органы, осуществляющие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правильностью расходования и целевым использованием бюджетных средств, осуществляют обязательные проверки соблюдения работодателями условий, целей и порядка предоставления субсидии.</w:t>
      </w: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5.2. </w:t>
      </w:r>
      <w:proofErr w:type="gramStart"/>
      <w:r>
        <w:rPr>
          <w:lang w:eastAsia="ru-RU"/>
        </w:rPr>
        <w:t>Центр занятости проверяет соблюдение работодателем условий, целей и порядка предоставления субсидии, подлинность представленных работодателем документов (копий документов), полноту и достоверность содержащихся в них сведений, в том числе путем направления официальных запросов в федеральные органы государственной власти, органы государственной власти субъектов Российской Федерации, органы местного самоуправления, государственные внебюджетные фонды, другие органы и организации.</w:t>
      </w:r>
      <w:proofErr w:type="gramEnd"/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>5.3. Работодатели несут ответственность за нарушение условий, целей и порядка предоставления субсидии.</w:t>
      </w: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>5.4. Работодатель несет ответственность за достоверность и полноту сведений и документов, представляемых им в копиях, являющихся основанием для предоставления субсидии.</w:t>
      </w:r>
    </w:p>
    <w:p w:rsidR="00796D96" w:rsidRDefault="00796D96" w:rsidP="00796D96">
      <w:pPr>
        <w:pStyle w:val="a4"/>
        <w:jc w:val="both"/>
        <w:rPr>
          <w:lang w:eastAsia="ru-RU"/>
        </w:rPr>
      </w:pPr>
    </w:p>
    <w:p w:rsidR="00796D96" w:rsidRDefault="00796D96" w:rsidP="00796D96">
      <w:pPr>
        <w:pStyle w:val="a4"/>
        <w:ind w:firstLine="0"/>
        <w:jc w:val="center"/>
        <w:rPr>
          <w:lang w:eastAsia="ru-RU"/>
        </w:rPr>
      </w:pPr>
      <w:r>
        <w:rPr>
          <w:bCs/>
          <w:lang w:eastAsia="ru-RU"/>
        </w:rPr>
        <w:t xml:space="preserve">6. Порядок возврата </w:t>
      </w:r>
      <w:r>
        <w:rPr>
          <w:lang w:eastAsia="ru-RU"/>
        </w:rPr>
        <w:t>субсидии</w:t>
      </w:r>
    </w:p>
    <w:p w:rsidR="00796D96" w:rsidRDefault="00796D96" w:rsidP="00796D96">
      <w:pPr>
        <w:pStyle w:val="a4"/>
        <w:ind w:firstLine="0"/>
        <w:jc w:val="center"/>
        <w:rPr>
          <w:lang w:eastAsia="ru-RU"/>
        </w:rPr>
      </w:pPr>
    </w:p>
    <w:p w:rsidR="00796D96" w:rsidRDefault="00796D96" w:rsidP="00796D96">
      <w:pPr>
        <w:pStyle w:val="a4"/>
        <w:jc w:val="both"/>
        <w:rPr>
          <w:lang w:eastAsia="ru-RU"/>
        </w:rPr>
      </w:pPr>
      <w:r>
        <w:rPr>
          <w:lang w:eastAsia="ru-RU"/>
        </w:rPr>
        <w:t>6.1. В случае если работодателем допущены нарушения порядка, целей и условий предоставления субсидии, предусмотренных Порядком и условиями, а также соглашением, объем средств, подлежащих возврату в областной бюджет (V возврата), рассчитывается по формуле:</w:t>
      </w:r>
    </w:p>
    <w:p w:rsidR="00796D96" w:rsidRDefault="00796D96" w:rsidP="00796D96">
      <w:pPr>
        <w:pStyle w:val="a4"/>
        <w:jc w:val="both"/>
        <w:rPr>
          <w:lang w:eastAsia="ru-RU"/>
        </w:rPr>
      </w:pPr>
    </w:p>
    <w:p w:rsidR="00796D96" w:rsidRDefault="00796D96" w:rsidP="00796D96">
      <w:pPr>
        <w:pStyle w:val="a4"/>
        <w:ind w:firstLine="0"/>
        <w:jc w:val="center"/>
        <w:rPr>
          <w:lang w:eastAsia="ru-RU"/>
        </w:rPr>
      </w:pPr>
      <w:r>
        <w:rPr>
          <w:lang w:eastAsia="ru-RU"/>
        </w:rPr>
        <w:t xml:space="preserve">V возврата = V субсидии </w:t>
      </w:r>
      <w:r>
        <w:rPr>
          <w:rFonts w:cs="Times New Roman"/>
          <w:lang w:eastAsia="ru-RU"/>
        </w:rPr>
        <w:t>×</w:t>
      </w:r>
      <w:r>
        <w:rPr>
          <w:lang w:eastAsia="ru-RU"/>
        </w:rPr>
        <w:t xml:space="preserve"> k,</w:t>
      </w:r>
    </w:p>
    <w:p w:rsidR="00796D96" w:rsidRDefault="00796D96" w:rsidP="00796D96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где:</w:t>
      </w:r>
    </w:p>
    <w:p w:rsidR="00796D96" w:rsidRDefault="00796D96" w:rsidP="00796D9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V субсидии – размер субсидии, предоставленной работодателю в отчетном финансовом году;</w:t>
      </w:r>
    </w:p>
    <w:p w:rsidR="00796D96" w:rsidRDefault="00796D96" w:rsidP="00796D9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k – коэффициент возврата субсидии.</w:t>
      </w:r>
    </w:p>
    <w:p w:rsidR="00796D96" w:rsidRDefault="00796D96" w:rsidP="00796D9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Коэффициент возврата субсидии (k) рассчитывается по формуле:</w:t>
      </w:r>
    </w:p>
    <w:p w:rsidR="00796D96" w:rsidRDefault="00796D96" w:rsidP="00796D9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</w:p>
    <w:p w:rsidR="00796D96" w:rsidRDefault="00796D96" w:rsidP="00796D96">
      <w:pPr>
        <w:keepNext/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k = 1 – m / n,</w:t>
      </w:r>
    </w:p>
    <w:p w:rsidR="00796D96" w:rsidRDefault="00796D96" w:rsidP="00796D96">
      <w:pPr>
        <w:keepNext/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где:</w:t>
      </w:r>
    </w:p>
    <w:p w:rsidR="00796D96" w:rsidRDefault="00796D96" w:rsidP="00796D9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m – фактически достигнутое значение результата предоставления субсидии, установленного соглашением, на отчетную дату</w:t>
      </w:r>
      <w:r>
        <w:rPr>
          <w:rFonts w:cs="Times New Roman"/>
          <w:szCs w:val="28"/>
        </w:rPr>
        <w:t xml:space="preserve">; </w:t>
      </w:r>
    </w:p>
    <w:p w:rsidR="00796D96" w:rsidRDefault="00796D96" w:rsidP="00796D9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n – плановое значение результата предоставления субсидии, установленное соглашением.</w:t>
      </w:r>
    </w:p>
    <w:p w:rsidR="00796D96" w:rsidRDefault="00796D96" w:rsidP="00796D96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6.2. </w:t>
      </w:r>
      <w:proofErr w:type="gramStart"/>
      <w:r>
        <w:rPr>
          <w:rFonts w:cs="Times New Roman"/>
          <w:szCs w:val="28"/>
          <w:lang w:eastAsia="ru-RU"/>
        </w:rPr>
        <w:t>При выявлении центрами занятости или получении центрами занятости от департамента занятости, уполномоченных органов государственного финансового контроля, других уполномоченных органов, осуществляющих контроль за правильностью расходования и целевым использованием бюджетных средств, информации о факте (фактах) нарушения работодателем порядка, целей и условий предоставления субсидии, предусмотренных Порядком и условиями, а также соглашением, в течение 5 рабочих дней с момента выявления указанных нарушений центр занятости</w:t>
      </w:r>
      <w:proofErr w:type="gramEnd"/>
      <w:r>
        <w:rPr>
          <w:rFonts w:cs="Times New Roman"/>
          <w:szCs w:val="28"/>
          <w:lang w:eastAsia="ru-RU"/>
        </w:rPr>
        <w:t xml:space="preserve"> направляет работодателю требование о возврате субсидии, которое должно быть исполнено работодателем в течение двух месяцев </w:t>
      </w:r>
      <w:proofErr w:type="gramStart"/>
      <w:r>
        <w:rPr>
          <w:rFonts w:cs="Times New Roman"/>
          <w:szCs w:val="28"/>
          <w:lang w:eastAsia="ru-RU"/>
        </w:rPr>
        <w:t>с даты получения</w:t>
      </w:r>
      <w:proofErr w:type="gramEnd"/>
      <w:r>
        <w:rPr>
          <w:rFonts w:cs="Times New Roman"/>
          <w:szCs w:val="28"/>
          <w:lang w:eastAsia="ru-RU"/>
        </w:rPr>
        <w:t xml:space="preserve"> требования о возврате субсидии.</w:t>
      </w:r>
    </w:p>
    <w:p w:rsidR="00796D96" w:rsidRDefault="00796D96" w:rsidP="00796D96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 невыполнения работодателем в установленный срок требования о возврате субсидии центр занятости обеспечивает взыскание субсидии в судебном порядке.</w:t>
      </w:r>
    </w:p>
    <w:p w:rsidR="00796D96" w:rsidRDefault="00796D96" w:rsidP="00796D96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Сумма субсидии, использованной в текущем финансовом году, возвращается работодателями на лицевой счет центра занятости и идет на восстановление кассового расхода.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Сумма субсидии, использованной в предшествующие годы, возвращается работодателями на лицевой счет центра занятости и перечисляется в доход бюджета.</w:t>
      </w:r>
    </w:p>
    <w:p w:rsidR="00796D96" w:rsidRDefault="00796D96" w:rsidP="00796D9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</w:p>
    <w:p w:rsidR="00796D96" w:rsidRDefault="00796D96" w:rsidP="00796D96">
      <w:pPr>
        <w:pStyle w:val="a4"/>
        <w:jc w:val="center"/>
        <w:rPr>
          <w:rFonts w:cs="Times New Roman"/>
          <w:szCs w:val="28"/>
          <w:lang w:eastAsia="ru-RU"/>
        </w:rPr>
      </w:pPr>
    </w:p>
    <w:p w:rsidR="00796D96" w:rsidRDefault="00796D96" w:rsidP="00796D96">
      <w:pPr>
        <w:pStyle w:val="a4"/>
        <w:jc w:val="both"/>
        <w:rPr>
          <w:lang w:eastAsia="ru-RU"/>
        </w:rPr>
      </w:pPr>
    </w:p>
    <w:p w:rsidR="00796D96" w:rsidRDefault="00796D96" w:rsidP="00796D96">
      <w:pPr>
        <w:ind w:firstLine="0"/>
        <w:rPr>
          <w:rFonts w:cs="Times New Roman"/>
          <w:szCs w:val="28"/>
          <w:lang w:eastAsia="ru-RU"/>
        </w:rPr>
        <w:sectPr w:rsidR="00796D96">
          <w:pgSz w:w="11906" w:h="16838"/>
          <w:pgMar w:top="1134" w:right="567" w:bottom="1134" w:left="1985" w:header="709" w:footer="709" w:gutter="0"/>
          <w:pgNumType w:start="1"/>
          <w:cols w:space="720"/>
        </w:sectPr>
      </w:pPr>
    </w:p>
    <w:p w:rsidR="00796D96" w:rsidRDefault="00796D96" w:rsidP="00796D96">
      <w:pPr>
        <w:ind w:left="7938" w:firstLine="0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796D96" w:rsidRDefault="00796D96" w:rsidP="00796D96">
      <w:pPr>
        <w:ind w:left="7938" w:firstLine="0"/>
        <w:rPr>
          <w:szCs w:val="28"/>
        </w:rPr>
      </w:pPr>
      <w:r>
        <w:rPr>
          <w:szCs w:val="28"/>
        </w:rPr>
        <w:t>к Порядку и условиям</w:t>
      </w:r>
    </w:p>
    <w:p w:rsidR="00796D96" w:rsidRDefault="00796D96" w:rsidP="00796D96">
      <w:pPr>
        <w:ind w:left="7938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bidi="ru-RU"/>
        </w:rPr>
        <w:t>предоставления субсидий</w:t>
      </w:r>
      <w:r>
        <w:rPr>
          <w:rFonts w:cs="Times New Roman"/>
          <w:szCs w:val="28"/>
          <w:lang w:eastAsia="ru-RU"/>
        </w:rPr>
        <w:t xml:space="preserve"> юридическим лицам, </w:t>
      </w:r>
    </w:p>
    <w:p w:rsidR="00796D96" w:rsidRDefault="00796D96" w:rsidP="00796D96">
      <w:pPr>
        <w:ind w:left="7938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в том числе некоммерческим организациям </w:t>
      </w:r>
    </w:p>
    <w:p w:rsidR="00796D96" w:rsidRDefault="00796D96" w:rsidP="00796D96">
      <w:pPr>
        <w:ind w:left="7938" w:firstLine="0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>(за исключением государственных (муниципальных) учреждений), индивидуальным предпринимателям</w:t>
      </w:r>
      <w:r>
        <w:rPr>
          <w:rFonts w:cs="Times New Roman"/>
          <w:szCs w:val="28"/>
          <w:lang w:bidi="ru-RU"/>
        </w:rPr>
        <w:t xml:space="preserve"> при </w:t>
      </w:r>
      <w:r>
        <w:rPr>
          <w:rFonts w:cs="Times New Roman"/>
          <w:szCs w:val="28"/>
        </w:rPr>
        <w:t>реализации дополнительного мероприятия по</w:t>
      </w:r>
      <w:r>
        <w:rPr>
          <w:rFonts w:eastAsia="Calibri" w:cs="Times New Roman"/>
          <w:szCs w:val="28"/>
        </w:rPr>
        <w:t xml:space="preserve"> возмещению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</w:t>
      </w:r>
    </w:p>
    <w:p w:rsidR="00796D96" w:rsidRDefault="00796D96" w:rsidP="00796D96">
      <w:pPr>
        <w:ind w:left="7938" w:firstLine="0"/>
        <w:rPr>
          <w:sz w:val="24"/>
          <w:szCs w:val="28"/>
        </w:rPr>
      </w:pPr>
    </w:p>
    <w:p w:rsidR="00796D96" w:rsidRDefault="00796D96" w:rsidP="00796D96">
      <w:pPr>
        <w:ind w:left="7938" w:firstLine="0"/>
        <w:rPr>
          <w:szCs w:val="28"/>
        </w:rPr>
      </w:pPr>
      <w:r>
        <w:rPr>
          <w:szCs w:val="28"/>
        </w:rPr>
        <w:t>Форма</w:t>
      </w:r>
    </w:p>
    <w:p w:rsidR="00796D96" w:rsidRDefault="00796D96" w:rsidP="00796D96">
      <w:pPr>
        <w:rPr>
          <w:sz w:val="24"/>
          <w:szCs w:val="28"/>
        </w:rPr>
      </w:pPr>
    </w:p>
    <w:p w:rsidR="00796D96" w:rsidRDefault="00796D96" w:rsidP="00796D96">
      <w:pPr>
        <w:rPr>
          <w:sz w:val="24"/>
          <w:szCs w:val="28"/>
        </w:rPr>
      </w:pPr>
    </w:p>
    <w:p w:rsidR="00796D96" w:rsidRDefault="00796D96" w:rsidP="00796D96">
      <w:pPr>
        <w:ind w:left="9356"/>
      </w:pPr>
      <w:r>
        <w:t xml:space="preserve">Директору </w:t>
      </w:r>
      <w:proofErr w:type="gramStart"/>
      <w:r>
        <w:t>государственного</w:t>
      </w:r>
      <w:proofErr w:type="gramEnd"/>
    </w:p>
    <w:p w:rsidR="00796D96" w:rsidRDefault="00796D96" w:rsidP="00796D96">
      <w:pPr>
        <w:ind w:left="9356"/>
      </w:pPr>
      <w:r>
        <w:t>казенного учреждения</w:t>
      </w:r>
    </w:p>
    <w:p w:rsidR="00796D96" w:rsidRDefault="00796D96" w:rsidP="00796D96">
      <w:pPr>
        <w:ind w:left="9356"/>
      </w:pPr>
      <w:r>
        <w:t>Ярославской области</w:t>
      </w:r>
    </w:p>
    <w:p w:rsidR="00796D96" w:rsidRDefault="00796D96" w:rsidP="00796D96">
      <w:pPr>
        <w:ind w:left="9356"/>
      </w:pPr>
      <w:r>
        <w:t>Центра занятости населения</w:t>
      </w:r>
    </w:p>
    <w:p w:rsidR="00796D96" w:rsidRDefault="00796D96" w:rsidP="00796D96">
      <w:pPr>
        <w:ind w:left="9356"/>
      </w:pPr>
      <w:r>
        <w:t>от _________________________</w:t>
      </w:r>
    </w:p>
    <w:p w:rsidR="00796D96" w:rsidRDefault="00796D96" w:rsidP="00796D96">
      <w:pPr>
        <w:ind w:left="9356"/>
      </w:pPr>
      <w:r>
        <w:t>____________________________</w:t>
      </w:r>
    </w:p>
    <w:p w:rsidR="00796D96" w:rsidRDefault="00796D96" w:rsidP="00796D96">
      <w:pPr>
        <w:ind w:left="9356" w:firstLine="1417"/>
        <w:rPr>
          <w:sz w:val="24"/>
          <w:szCs w:val="24"/>
        </w:rPr>
      </w:pPr>
      <w:proofErr w:type="gramStart"/>
      <w:r>
        <w:rPr>
          <w:sz w:val="24"/>
          <w:szCs w:val="24"/>
        </w:rPr>
        <w:t>(наименование должности,</w:t>
      </w:r>
      <w:proofErr w:type="gramEnd"/>
    </w:p>
    <w:p w:rsidR="00796D96" w:rsidRDefault="00796D96" w:rsidP="00796D96">
      <w:pPr>
        <w:keepNext/>
        <w:ind w:left="9356"/>
      </w:pPr>
      <w:r>
        <w:t>____________________________</w:t>
      </w:r>
    </w:p>
    <w:p w:rsidR="00796D96" w:rsidRDefault="00796D96" w:rsidP="00796D96">
      <w:pPr>
        <w:ind w:left="9356" w:firstLine="1276"/>
        <w:rPr>
          <w:sz w:val="24"/>
          <w:szCs w:val="24"/>
        </w:rPr>
      </w:pPr>
      <w:r>
        <w:rPr>
          <w:sz w:val="24"/>
          <w:szCs w:val="24"/>
        </w:rPr>
        <w:t>Ф.И.О. лица, представляющего</w:t>
      </w:r>
    </w:p>
    <w:p w:rsidR="00796D96" w:rsidRDefault="00796D96" w:rsidP="00796D96">
      <w:pPr>
        <w:ind w:left="9498" w:firstLine="567"/>
      </w:pPr>
      <w:r>
        <w:t>____________________________</w:t>
      </w:r>
    </w:p>
    <w:p w:rsidR="00796D96" w:rsidRDefault="00796D96" w:rsidP="00796D96">
      <w:pPr>
        <w:ind w:left="9498"/>
        <w:rPr>
          <w:sz w:val="24"/>
          <w:szCs w:val="24"/>
        </w:rPr>
      </w:pPr>
      <w:r>
        <w:rPr>
          <w:sz w:val="24"/>
          <w:szCs w:val="24"/>
        </w:rPr>
        <w:t xml:space="preserve">юридическое лицо, </w:t>
      </w:r>
      <w:proofErr w:type="gramStart"/>
      <w:r>
        <w:rPr>
          <w:sz w:val="24"/>
          <w:szCs w:val="24"/>
        </w:rPr>
        <w:t>индивидуального</w:t>
      </w:r>
      <w:proofErr w:type="gramEnd"/>
    </w:p>
    <w:p w:rsidR="00796D96" w:rsidRDefault="00796D96" w:rsidP="00796D96">
      <w:pPr>
        <w:ind w:left="9639" w:firstLine="426"/>
      </w:pPr>
      <w:r>
        <w:t>____________________________</w:t>
      </w:r>
    </w:p>
    <w:p w:rsidR="00796D96" w:rsidRDefault="00796D96" w:rsidP="00796D96">
      <w:pPr>
        <w:ind w:left="10773" w:firstLine="141"/>
        <w:rPr>
          <w:sz w:val="24"/>
          <w:szCs w:val="24"/>
        </w:rPr>
      </w:pPr>
      <w:r>
        <w:rPr>
          <w:sz w:val="24"/>
          <w:szCs w:val="24"/>
        </w:rPr>
        <w:t>предпринимателя)</w:t>
      </w:r>
    </w:p>
    <w:p w:rsidR="00796D96" w:rsidRDefault="00796D96" w:rsidP="00796D96">
      <w:pPr>
        <w:ind w:firstLine="0"/>
        <w:jc w:val="center"/>
      </w:pPr>
    </w:p>
    <w:p w:rsidR="00796D96" w:rsidRDefault="00796D96" w:rsidP="00796D96">
      <w:pPr>
        <w:keepNext/>
        <w:ind w:firstLine="0"/>
        <w:jc w:val="center"/>
        <w:rPr>
          <w:b/>
        </w:rPr>
      </w:pPr>
      <w:r>
        <w:rPr>
          <w:b/>
        </w:rPr>
        <w:lastRenderedPageBreak/>
        <w:t xml:space="preserve">СВЕДЕНИЯ </w:t>
      </w:r>
    </w:p>
    <w:p w:rsidR="00796D96" w:rsidRDefault="00796D96" w:rsidP="00796D96">
      <w:pPr>
        <w:ind w:firstLine="0"/>
        <w:jc w:val="center"/>
        <w:rPr>
          <w:b/>
        </w:rPr>
      </w:pPr>
      <w:r>
        <w:rPr>
          <w:b/>
        </w:rPr>
        <w:t>к заявке</w:t>
      </w:r>
      <w:r>
        <w:rPr>
          <w:lang w:eastAsia="ru-RU"/>
        </w:rPr>
        <w:t xml:space="preserve"> </w:t>
      </w:r>
      <w:r>
        <w:rPr>
          <w:b/>
          <w:lang w:eastAsia="ru-RU"/>
        </w:rPr>
        <w:t xml:space="preserve">на предоставление субсидии </w:t>
      </w:r>
      <w:r>
        <w:rPr>
          <w:rFonts w:cs="Times New Roman"/>
          <w:b/>
          <w:szCs w:val="28"/>
          <w:lang w:eastAsia="ru-RU"/>
        </w:rPr>
        <w:t>юридическим лицам, в том числе некоммерческим организациям (за исключением государственных (муниципальных) учреждений), индивидуальным предпринимателям</w:t>
      </w:r>
      <w:r>
        <w:rPr>
          <w:rFonts w:cs="Times New Roman"/>
          <w:b/>
          <w:szCs w:val="28"/>
          <w:lang w:bidi="ru-RU"/>
        </w:rPr>
        <w:t xml:space="preserve"> при </w:t>
      </w:r>
      <w:r>
        <w:rPr>
          <w:rFonts w:cs="Times New Roman"/>
          <w:b/>
          <w:szCs w:val="28"/>
        </w:rPr>
        <w:t>реализации дополнительного мероприятия по</w:t>
      </w:r>
      <w:r>
        <w:rPr>
          <w:rFonts w:eastAsia="Calibri" w:cs="Times New Roman"/>
          <w:b/>
          <w:szCs w:val="28"/>
        </w:rPr>
        <w:t xml:space="preserve"> возмещению работодателям расходов на частичную оплату труда при организации общественных работ для граждан, ищущих работу и обратившихся в органы службы занятости, а также безработных граждан</w:t>
      </w:r>
      <w:r>
        <w:rPr>
          <w:b/>
          <w:lang w:eastAsia="ru-RU"/>
        </w:rPr>
        <w:t xml:space="preserve"> 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Наименование работодателя: _________________________________________________________________________,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фактический адрес (адрес индивидуального предпринимателя): ___________________________________________,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адрес местонахождения юридического лица:____________________________________________________________,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адрес места жительства индивидуального предпринимателя: ______________________________________________,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адрес электронной почты: ___________________________________________________________________________,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номер контактного телефона: ________________________________________________________________________,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форма собственности: _______________________________________________________________________________,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вид экономической деятельности (ОКВЭД): ____________________________________________________________,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ИНН ___________________________, ОГРН ________________________________________, КПП ______________.</w:t>
      </w:r>
    </w:p>
    <w:p w:rsidR="00796D96" w:rsidRDefault="00796D96" w:rsidP="00796D96">
      <w:pPr>
        <w:jc w:val="both"/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0556"/>
        <w:gridCol w:w="3194"/>
      </w:tblGrid>
      <w:tr w:rsidR="00796D96" w:rsidTr="00B835CD">
        <w:trPr>
          <w:trHeight w:val="53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Cs w:val="28"/>
                <w:lang w:eastAsia="ru-RU"/>
              </w:rPr>
              <w:t>п</w:t>
            </w:r>
            <w:proofErr w:type="gramEnd"/>
            <w:r>
              <w:rPr>
                <w:szCs w:val="28"/>
                <w:lang w:eastAsia="ru-RU"/>
              </w:rPr>
              <w:t>/п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Информация </w:t>
            </w:r>
          </w:p>
        </w:tc>
      </w:tr>
    </w:tbl>
    <w:p w:rsidR="00796D96" w:rsidRDefault="00796D96" w:rsidP="00796D96">
      <w:pPr>
        <w:rPr>
          <w:sz w:val="2"/>
          <w:szCs w:val="2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0556"/>
        <w:gridCol w:w="3194"/>
      </w:tblGrid>
      <w:tr w:rsidR="00796D96" w:rsidTr="00B835CD">
        <w:trPr>
          <w:trHeight w:val="20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5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</w:tr>
      <w:tr w:rsidR="00796D96" w:rsidTr="00B835C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Сведения о том, что юридическое лицо не находится в процессе реорганизации, ликвидации, банкротства, а индивидуальный предприниматель не прекратил деятельность в качестве индивидуального предпринимателя </w:t>
            </w:r>
          </w:p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(</w:t>
            </w:r>
            <w:proofErr w:type="gramStart"/>
            <w:r>
              <w:rPr>
                <w:szCs w:val="28"/>
                <w:lang w:eastAsia="ru-RU"/>
              </w:rPr>
              <w:t>находится</w:t>
            </w:r>
            <w:proofErr w:type="gramEnd"/>
            <w:r>
              <w:rPr>
                <w:szCs w:val="28"/>
                <w:lang w:eastAsia="ru-RU"/>
              </w:rPr>
              <w:t>/ не находится)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ru-RU"/>
              </w:rPr>
            </w:pPr>
          </w:p>
        </w:tc>
      </w:tr>
      <w:tr w:rsidR="00796D96" w:rsidTr="00B835C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  <w:lang w:eastAsia="ru-RU"/>
              </w:rPr>
            </w:pPr>
            <w:proofErr w:type="gramStart"/>
            <w:r>
              <w:rPr>
                <w:szCs w:val="28"/>
                <w:lang w:eastAsia="ru-RU"/>
              </w:rPr>
              <w:t xml:space="preserve">Сведения о том, что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      </w:r>
            <w:r>
              <w:rPr>
                <w:szCs w:val="28"/>
                <w:lang w:eastAsia="ru-RU"/>
              </w:rPr>
              <w:lastRenderedPageBreak/>
              <w:t xml:space="preserve">является государство или территория, включенные в утверждаемый Министерством финансов Российской Федерации </w:t>
            </w:r>
            <w:hyperlink r:id="rId15" w:history="1">
              <w:r>
                <w:rPr>
                  <w:rStyle w:val="a3"/>
                  <w:color w:val="auto"/>
                  <w:szCs w:val="28"/>
                  <w:lang w:eastAsia="ru-RU"/>
                </w:rPr>
                <w:t>перечень</w:t>
              </w:r>
            </w:hyperlink>
            <w:r>
              <w:rPr>
                <w:szCs w:val="28"/>
                <w:lang w:eastAsia="ru-RU"/>
              </w:rPr>
              <w:t xml:space="preserve"> государств и территорий, предоставляющих льготный налоговый режим налогообложения и (или) не предусматривающих раскрытия и предоставления информации при проведении финансовых</w:t>
            </w:r>
            <w:proofErr w:type="gramEnd"/>
            <w:r>
              <w:rPr>
                <w:szCs w:val="28"/>
                <w:lang w:eastAsia="ru-RU"/>
              </w:rPr>
              <w:t xml:space="preserve"> операций (офшорные зоны) в отношении таких юридических лиц, в совокупности превышает 50 процентов (</w:t>
            </w:r>
            <w:proofErr w:type="gramStart"/>
            <w:r>
              <w:rPr>
                <w:szCs w:val="28"/>
                <w:lang w:eastAsia="ru-RU"/>
              </w:rPr>
              <w:t>является</w:t>
            </w:r>
            <w:proofErr w:type="gramEnd"/>
            <w:r>
              <w:rPr>
                <w:szCs w:val="28"/>
                <w:lang w:eastAsia="ru-RU"/>
              </w:rPr>
              <w:t>/ не является)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ru-RU"/>
              </w:rPr>
            </w:pPr>
          </w:p>
        </w:tc>
      </w:tr>
      <w:tr w:rsidR="00796D96" w:rsidTr="00B835CD">
        <w:trPr>
          <w:trHeight w:val="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D96" w:rsidRDefault="00796D96" w:rsidP="00B835CD">
            <w:pPr>
              <w:spacing w:line="276" w:lineRule="auto"/>
              <w:ind w:firstLine="0"/>
            </w:pPr>
            <w:r>
              <w:rPr>
                <w:rFonts w:cs="Times New Roman"/>
                <w:szCs w:val="28"/>
                <w:lang w:eastAsia="ru-RU"/>
              </w:rPr>
              <w:t xml:space="preserve">Сведения о </w:t>
            </w:r>
            <w:r>
              <w:rPr>
                <w:rFonts w:eastAsiaTheme="minorHAnsi" w:cs="Times New Roman"/>
                <w:szCs w:val="28"/>
              </w:rPr>
              <w:t>месте проведения и характере работ, сроки начала и окончания работ, уровень оплаты труда, требования по обеспечению условий охраны труда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96" w:rsidRDefault="00796D96" w:rsidP="00B835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eastAsia="ru-RU"/>
              </w:rPr>
            </w:pPr>
          </w:p>
        </w:tc>
      </w:tr>
    </w:tbl>
    <w:p w:rsidR="00796D96" w:rsidRDefault="00796D96" w:rsidP="00796D9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Приложение: на ______ л. в _______ экз.</w:t>
      </w:r>
    </w:p>
    <w:p w:rsidR="00796D96" w:rsidRDefault="00796D96" w:rsidP="00796D9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                           ___________________        _______________________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(работодатель (его представитель))                                                           (подпись)                                             (Ф.И.О.)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М.П. (при наличии)</w:t>
      </w:r>
    </w:p>
    <w:p w:rsidR="00796D96" w:rsidRDefault="00796D96" w:rsidP="00796D96">
      <w:pPr>
        <w:widowControl w:val="0"/>
        <w:autoSpaceDE w:val="0"/>
        <w:autoSpaceDN w:val="0"/>
        <w:adjustRightInd w:val="0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«____» _________________ 20____ г.___________________________________________________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(Ф.И.О., телефон исполнителя)</w:t>
      </w:r>
    </w:p>
    <w:p w:rsidR="00796D96" w:rsidRDefault="00796D96" w:rsidP="00796D96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96D96" w:rsidRDefault="00796D96" w:rsidP="00796D96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96D96" w:rsidRDefault="00796D96" w:rsidP="00796D96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bookmarkStart w:id="1" w:name="_GoBack"/>
      <w:bookmarkEnd w:id="1"/>
    </w:p>
    <w:sectPr w:rsidR="00796D96" w:rsidSect="00796D96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87"/>
    <w:rsid w:val="00595787"/>
    <w:rsid w:val="005A4D60"/>
    <w:rsid w:val="007248B9"/>
    <w:rsid w:val="007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9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796D96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6D96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96D96"/>
    <w:rPr>
      <w:color w:val="0000FF" w:themeColor="hyperlink"/>
      <w:u w:val="single"/>
    </w:rPr>
  </w:style>
  <w:style w:type="paragraph" w:styleId="a4">
    <w:name w:val="No Spacing"/>
    <w:uiPriority w:val="1"/>
    <w:qFormat/>
    <w:rsid w:val="00796D9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CharStyle3">
    <w:name w:val="Char Style 3"/>
    <w:basedOn w:val="a0"/>
    <w:link w:val="Style2"/>
    <w:locked/>
    <w:rsid w:val="00796D96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796D96"/>
    <w:pPr>
      <w:widowControl w:val="0"/>
      <w:shd w:val="clear" w:color="auto" w:fill="FFFFFF"/>
      <w:spacing w:line="346" w:lineRule="exact"/>
      <w:ind w:firstLine="740"/>
      <w:jc w:val="both"/>
    </w:pPr>
    <w:rPr>
      <w:rFonts w:asciiTheme="minorHAnsi" w:eastAsiaTheme="minorHAnsi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9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796D96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6D96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96D96"/>
    <w:rPr>
      <w:color w:val="0000FF" w:themeColor="hyperlink"/>
      <w:u w:val="single"/>
    </w:rPr>
  </w:style>
  <w:style w:type="paragraph" w:styleId="a4">
    <w:name w:val="No Spacing"/>
    <w:uiPriority w:val="1"/>
    <w:qFormat/>
    <w:rsid w:val="00796D9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CharStyle3">
    <w:name w:val="Char Style 3"/>
    <w:basedOn w:val="a0"/>
    <w:link w:val="Style2"/>
    <w:locked/>
    <w:rsid w:val="00796D96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796D96"/>
    <w:pPr>
      <w:widowControl w:val="0"/>
      <w:shd w:val="clear" w:color="auto" w:fill="FFFFFF"/>
      <w:spacing w:line="346" w:lineRule="exact"/>
      <w:ind w:firstLine="740"/>
      <w:jc w:val="both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4;&#1041;&#1065;&#1045;&#1057;&#1058;&#1042;&#1045;&#1053;&#1053;&#1067;&#1045;%20%20&#1056;&#1040;&#1041;&#1054;&#1058;&#1067;\2020%20&#1075;&#1086;&#1076;\&#1055;&#1080;&#1089;&#1100;&#1084;&#1086;%20&#1044;&#1043;&#1057;&#1047;&#1053;%20&#1086;&#1090;%2014_07_20%2016_2426\699_&#1087;%20&#1086;&#1090;%2020_08_2020%20&#1055;&#1086;&#1089;&#1090;&#1072;&#1085;&#1086;&#1074;&#1083;&#1077;&#1085;&#1080;&#1077;%20&#1055;&#1088;&#1072;&#1074;&#1080;&#1090;&#1077;&#1083;&#1100;&#1089;&#1090;&#1074;&#1072;%20&#1071;&#1054;\&#1055;&#1088;&#1080;&#1083;&#1086;&#1078;&#1077;&#1085;&#1080;&#1077;_&#8470;__&#1055;&#1086;&#1089;&#1090;&#1072;&#1085;&#1086;&#1074;&#1083;&#1077;&#1085;&#1080;&#1077;_&#1055;&#1088;&#1072;&#1074;&#1080;&#1090;&#1077;&#1083;&#1100;&#1089;&#1090;&#1074;&#1072;_&#1054;&#1073;_&#1091;&#1090;&#1074;&#1077;&#1088;&#1078;_(&#1044;026600)(13629800v25).DOCX" TargetMode="External"/><Relationship Id="rId13" Type="http://schemas.openxmlformats.org/officeDocument/2006/relationships/hyperlink" Target="consultantplus://offline/ref=0C4366856114166D859B855FA3367229F530450AE5E6B1CA6671180A5027012E317B7904454B662A31B332ED0B44qFH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7576.1000" TargetMode="External"/><Relationship Id="rId12" Type="http://schemas.openxmlformats.org/officeDocument/2006/relationships/hyperlink" Target="file:///H:\&#1054;&#1041;&#1065;&#1045;&#1057;&#1058;&#1042;&#1045;&#1053;&#1053;&#1067;&#1045;%20%20&#1056;&#1040;&#1041;&#1054;&#1058;&#1067;\2020%20&#1075;&#1086;&#1076;\&#1055;&#1080;&#1089;&#1100;&#1084;&#1086;%20&#1044;&#1043;&#1057;&#1047;&#1053;%20&#1086;&#1090;%2014_07_20%2016_2426\699_&#1087;%20&#1086;&#1090;%2020_08_2020%20&#1055;&#1086;&#1089;&#1090;&#1072;&#1085;&#1086;&#1074;&#1083;&#1077;&#1085;&#1080;&#1077;%20&#1055;&#1088;&#1072;&#1074;&#1080;&#1090;&#1077;&#1083;&#1100;&#1089;&#1090;&#1074;&#1072;%20&#1071;&#1054;\&#1055;&#1088;&#1080;&#1083;&#1086;&#1078;&#1077;&#1085;&#1080;&#1077;_&#8470;__&#1055;&#1086;&#1089;&#1090;&#1072;&#1085;&#1086;&#1074;&#1083;&#1077;&#1085;&#1080;&#1077;_&#1055;&#1088;&#1072;&#1074;&#1080;&#1090;&#1077;&#1083;&#1100;&#1089;&#1090;&#1074;&#1072;_&#1054;&#1073;_&#1091;&#1090;&#1074;&#1077;&#1088;&#1078;_(&#1044;026600)(13629800v25)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57576.1000" TargetMode="External"/><Relationship Id="rId11" Type="http://schemas.openxmlformats.org/officeDocument/2006/relationships/hyperlink" Target="file:///H:\&#1054;&#1041;&#1065;&#1045;&#1057;&#1058;&#1042;&#1045;&#1053;&#1053;&#1067;&#1045;%20%20&#1056;&#1040;&#1041;&#1054;&#1058;&#1067;\2020%20&#1075;&#1086;&#1076;\&#1055;&#1080;&#1089;&#1100;&#1084;&#1086;%20&#1044;&#1043;&#1057;&#1047;&#1053;%20&#1086;&#1090;%2014_07_20%2016_2426\699_&#1087;%20&#1086;&#1090;%2020_08_2020%20&#1055;&#1086;&#1089;&#1090;&#1072;&#1085;&#1086;&#1074;&#1083;&#1077;&#1085;&#1080;&#1077;%20&#1055;&#1088;&#1072;&#1074;&#1080;&#1090;&#1077;&#1083;&#1100;&#1089;&#1090;&#1074;&#1072;%20&#1071;&#1054;\&#1055;&#1088;&#1080;&#1083;&#1086;&#1078;&#1077;&#1085;&#1080;&#1077;_&#8470;__&#1055;&#1086;&#1089;&#1090;&#1072;&#1085;&#1086;&#1074;&#1083;&#1077;&#1085;&#1080;&#1077;_&#1055;&#1088;&#1072;&#1074;&#1080;&#1090;&#1077;&#1083;&#1100;&#1089;&#1090;&#1074;&#1072;_&#1054;&#1073;_&#1091;&#1090;&#1074;&#1077;&#1088;&#1078;_(&#1044;026600)(13629800v25).DOCX" TargetMode="External"/><Relationship Id="rId5" Type="http://schemas.openxmlformats.org/officeDocument/2006/relationships/hyperlink" Target="consultantplus://offline/ref=0C4366856114166D859B855FA3367229F530450AE5E6B1CA6671180A5027012E317B7904454B662A31B332ED0B44qFH" TargetMode="External"/><Relationship Id="rId15" Type="http://schemas.openxmlformats.org/officeDocument/2006/relationships/hyperlink" Target="garantF1://12057576.1000" TargetMode="External"/><Relationship Id="rId10" Type="http://schemas.openxmlformats.org/officeDocument/2006/relationships/hyperlink" Target="file:///H:\&#1054;&#1041;&#1065;&#1045;&#1057;&#1058;&#1042;&#1045;&#1053;&#1053;&#1067;&#1045;%20%20&#1056;&#1040;&#1041;&#1054;&#1058;&#1067;\2020%20&#1075;&#1086;&#1076;\&#1055;&#1080;&#1089;&#1100;&#1084;&#1086;%20&#1044;&#1043;&#1057;&#1047;&#1053;%20&#1086;&#1090;%2014_07_20%2016_2426\699_&#1087;%20&#1086;&#1090;%2020_08_2020%20&#1055;&#1086;&#1089;&#1090;&#1072;&#1085;&#1086;&#1074;&#1083;&#1077;&#1085;&#1080;&#1077;%20&#1055;&#1088;&#1072;&#1074;&#1080;&#1090;&#1077;&#1083;&#1100;&#1089;&#1090;&#1074;&#1072;%20&#1071;&#1054;\&#1055;&#1088;&#1080;&#1083;&#1086;&#1078;&#1077;&#1085;&#1080;&#1077;_&#8470;__&#1055;&#1086;&#1089;&#1090;&#1072;&#1085;&#1086;&#1074;&#1083;&#1077;&#1085;&#1080;&#1077;_&#1055;&#1088;&#1072;&#1074;&#1080;&#1090;&#1077;&#1083;&#1100;&#1089;&#1090;&#1074;&#1072;_&#1054;&#1073;_&#1091;&#1090;&#1074;&#1077;&#1088;&#1078;_(&#1044;026600)(13629800v2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&#1054;&#1041;&#1065;&#1045;&#1057;&#1058;&#1042;&#1045;&#1053;&#1053;&#1067;&#1045;%20%20&#1056;&#1040;&#1041;&#1054;&#1058;&#1067;\2020%20&#1075;&#1086;&#1076;\&#1055;&#1080;&#1089;&#1100;&#1084;&#1086;%20&#1044;&#1043;&#1057;&#1047;&#1053;%20&#1086;&#1090;%2014_07_20%2016_2426\699_&#1087;%20&#1086;&#1090;%2020_08_2020%20&#1055;&#1086;&#1089;&#1090;&#1072;&#1085;&#1086;&#1074;&#1083;&#1077;&#1085;&#1080;&#1077;%20&#1055;&#1088;&#1072;&#1074;&#1080;&#1090;&#1077;&#1083;&#1100;&#1089;&#1090;&#1074;&#1072;%20&#1071;&#1054;\&#1055;&#1088;&#1080;&#1083;&#1086;&#1078;&#1077;&#1085;&#1080;&#1077;_&#8470;__&#1055;&#1086;&#1089;&#1090;&#1072;&#1085;&#1086;&#1074;&#1083;&#1077;&#1085;&#1080;&#1077;_&#1055;&#1088;&#1072;&#1074;&#1080;&#1090;&#1077;&#1083;&#1100;&#1089;&#1090;&#1074;&#1072;_&#1054;&#1073;_&#1091;&#1090;&#1074;&#1077;&#1088;&#1078;_(&#1044;026600)(13629800v25).DOCX" TargetMode="External"/><Relationship Id="rId14" Type="http://schemas.openxmlformats.org/officeDocument/2006/relationships/hyperlink" Target="consultantplus://offline/ref=0C4366856114166D859B855FA3367229F530450AE5E6B1CA6671180A5027012E317B7904454B662A31B332ED0B44q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4771</Words>
  <Characters>27198</Characters>
  <Application>Microsoft Office Word</Application>
  <DocSecurity>0</DocSecurity>
  <Lines>226</Lines>
  <Paragraphs>63</Paragraphs>
  <ScaleCrop>false</ScaleCrop>
  <Company/>
  <LinksUpToDate>false</LinksUpToDate>
  <CharactersWithSpaces>31906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2020-09-25T08:31:00Z</dcterms:created>
  <dcterms:modified xsi:type="dcterms:W3CDTF">2020-09-25T08:36:00Z</dcterms:modified>
</cp:coreProperties>
</file>